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73" w:rsidRDefault="00AD5B73" w:rsidP="00514DFB">
      <w:pPr>
        <w:pStyle w:val="BodyText"/>
        <w:rPr>
          <w:b/>
          <w:bCs/>
        </w:rPr>
      </w:pPr>
      <w:r>
        <w:t xml:space="preserve">The AMI Elementary Montessori Diploma Course is a full time </w:t>
      </w:r>
      <w:r w:rsidR="0010086C">
        <w:t xml:space="preserve">blended </w:t>
      </w:r>
      <w:r w:rsidR="00C822B8">
        <w:t>programme</w:t>
      </w:r>
      <w:r>
        <w:t xml:space="preserve"> designed to help students understand the theory and practice of Dr. Montessori's Philosophy on Education. </w:t>
      </w:r>
      <w:r w:rsidRPr="001D2A89">
        <w:t xml:space="preserve">The course is </w:t>
      </w:r>
      <w:r w:rsidR="00144895" w:rsidRPr="001D2A89">
        <w:t>spread across two modules (28 weeks +</w:t>
      </w:r>
      <w:r w:rsidRPr="001D2A89">
        <w:t xml:space="preserve">. </w:t>
      </w:r>
      <w:r w:rsidR="00144895" w:rsidRPr="001D2A89">
        <w:t xml:space="preserve">8 weeks of observation and teaching practice). </w:t>
      </w:r>
      <w:r w:rsidRPr="001D2A89">
        <w:t>Upon completion of the course requirements</w:t>
      </w:r>
      <w:r w:rsidR="005F2633">
        <w:t>,</w:t>
      </w:r>
      <w:r w:rsidRPr="001D2A89">
        <w:t xml:space="preserve"> the students are </w:t>
      </w:r>
      <w:r>
        <w:t>awarded an International</w:t>
      </w:r>
      <w:r w:rsidR="00514DFB">
        <w:rPr>
          <w:b/>
          <w:bCs/>
          <w:i/>
          <w:iCs/>
        </w:rPr>
        <w:t xml:space="preserve"> </w:t>
      </w:r>
      <w:r w:rsidR="00D546F0" w:rsidRPr="00453F7C">
        <w:rPr>
          <w:b/>
          <w:bCs/>
          <w:iCs/>
        </w:rPr>
        <w:t>Elementary</w:t>
      </w:r>
      <w:r w:rsidRPr="00453F7C">
        <w:rPr>
          <w:b/>
        </w:rPr>
        <w:t xml:space="preserve"> Diploma</w:t>
      </w:r>
      <w:r>
        <w:t xml:space="preserve"> </w:t>
      </w:r>
      <w:r w:rsidR="00514DFB" w:rsidRPr="00453F7C">
        <w:rPr>
          <w:bCs/>
          <w:iCs/>
        </w:rPr>
        <w:t xml:space="preserve">from </w:t>
      </w:r>
      <w:r w:rsidR="00514DFB" w:rsidRPr="00453F7C">
        <w:rPr>
          <w:b/>
          <w:bCs/>
          <w:iCs/>
        </w:rPr>
        <w:t>AMI</w:t>
      </w:r>
      <w:r w:rsidR="00514DFB">
        <w:rPr>
          <w:b/>
          <w:bCs/>
          <w:i/>
          <w:iCs/>
        </w:rPr>
        <w:t xml:space="preserve"> </w:t>
      </w:r>
      <w:r>
        <w:t>that enables them to work with children between the ages of 6 to 12 years.</w:t>
      </w:r>
    </w:p>
    <w:p w:rsidR="00AD5B73" w:rsidRDefault="00AD5B73" w:rsidP="00AD5B73">
      <w:pPr>
        <w:spacing w:after="166" w:line="240" w:lineRule="auto"/>
        <w:outlineLvl w:val="1"/>
        <w:rPr>
          <w:rFonts w:ascii="Arial" w:hAnsi="Arial" w:cs="Arial"/>
          <w:color w:val="0073AA"/>
          <w:sz w:val="26"/>
          <w:szCs w:val="26"/>
          <w:shd w:val="clear" w:color="auto" w:fill="FFFFFF"/>
        </w:rPr>
      </w:pPr>
    </w:p>
    <w:p w:rsidR="00AD5B73" w:rsidRPr="00514DFB" w:rsidRDefault="00AD5B73" w:rsidP="00514DFB">
      <w:pPr>
        <w:pStyle w:val="Heading2"/>
      </w:pPr>
      <w:bookmarkStart w:id="0" w:name="_Toc135160596"/>
      <w:r w:rsidRPr="00514DFB">
        <w:t>Course Components</w:t>
      </w:r>
      <w:bookmarkEnd w:id="0"/>
    </w:p>
    <w:p w:rsidR="00AD5B73" w:rsidRPr="00514DFB" w:rsidRDefault="00AD5B73" w:rsidP="00514DFB">
      <w:pPr>
        <w:pStyle w:val="BodyText"/>
      </w:pPr>
      <w:r w:rsidRPr="00514DFB">
        <w:t xml:space="preserve">The AMI Elementary Montessori Diploma Course (6-12 Age Level) is an intensive full time </w:t>
      </w:r>
      <w:r w:rsidR="00270E03" w:rsidRPr="00A6185C">
        <w:t xml:space="preserve">blended </w:t>
      </w:r>
      <w:r w:rsidRPr="00A6185C">
        <w:t xml:space="preserve">programme designed to help students study the theory and practice of the Montessori approach to education. The course of study spread over </w:t>
      </w:r>
      <w:r w:rsidR="00C822B8">
        <w:rPr>
          <w:b/>
          <w:color w:val="FF0000"/>
        </w:rPr>
        <w:t>17</w:t>
      </w:r>
      <w:r w:rsidRPr="006139E2">
        <w:rPr>
          <w:b/>
          <w:color w:val="FF0000"/>
        </w:rPr>
        <w:t xml:space="preserve"> months</w:t>
      </w:r>
      <w:r w:rsidRPr="006139E2">
        <w:rPr>
          <w:color w:val="FF0000"/>
        </w:rPr>
        <w:t xml:space="preserve"> </w:t>
      </w:r>
      <w:r w:rsidRPr="00514DFB">
        <w:t>will help prepare students for working with children from 6 to 12 years of age. Dr. Montessori developed her core philosophy with the age group 3 to 6 years, later this philosophy was extended to 6 to 12 years and the course deals with seminal ideas of her pedagogy.</w:t>
      </w:r>
    </w:p>
    <w:p w:rsidR="00AD5B73" w:rsidRDefault="00AD5B73" w:rsidP="00514DFB">
      <w:pPr>
        <w:pStyle w:val="Heading3"/>
      </w:pPr>
      <w:bookmarkStart w:id="1" w:name="_Toc135160597"/>
      <w:r>
        <w:t>Theory Lectures</w:t>
      </w:r>
      <w:bookmarkEnd w:id="1"/>
    </w:p>
    <w:p w:rsidR="00AD5B73" w:rsidRDefault="00AD5B73" w:rsidP="00514DFB">
      <w:pPr>
        <w:pStyle w:val="BodyText"/>
      </w:pPr>
      <w:r>
        <w:t xml:space="preserve">The theory lectures will offer the students </w:t>
      </w:r>
      <w:r w:rsidR="00757846">
        <w:t>an</w:t>
      </w:r>
      <w:r>
        <w:t xml:space="preserve"> opportunity to examine the development of the whole child, and the successive phases of child development. Special consideration is given to the psychological </w:t>
      </w:r>
      <w:r w:rsidR="00650207">
        <w:t>characteristics and needs</w:t>
      </w:r>
      <w:r>
        <w:t xml:space="preserve"> of the </w:t>
      </w:r>
      <w:r w:rsidR="00453F7C">
        <w:t xml:space="preserve">second plane </w:t>
      </w:r>
      <w:r w:rsidR="00B5612C">
        <w:t>child that leads</w:t>
      </w:r>
      <w:r>
        <w:t xml:space="preserve"> to all-round development. The carefully prepared environment and materials and the role and attitude of the adult will also be studied.</w:t>
      </w:r>
    </w:p>
    <w:p w:rsidR="00AD5B73" w:rsidRDefault="00AD5B73" w:rsidP="00514DFB">
      <w:pPr>
        <w:pStyle w:val="Heading3"/>
      </w:pPr>
      <w:bookmarkStart w:id="2" w:name="_Toc135160598"/>
      <w:r>
        <w:t>Demonstration Lectures</w:t>
      </w:r>
      <w:bookmarkEnd w:id="2"/>
    </w:p>
    <w:p w:rsidR="00AD5B73" w:rsidRDefault="00AD5B73" w:rsidP="00514DFB">
      <w:pPr>
        <w:pStyle w:val="BodyText"/>
      </w:pPr>
      <w:r>
        <w:t>The practical demonstration lectures deal with the function and presentation of the materials offered to children from 6 to 12 years of age in a Montessori environment. The aims of the materials, the technique of presenting them to the child and the age at which they must be offered will be discussed in these sessions.</w:t>
      </w:r>
    </w:p>
    <w:p w:rsidR="00AD5B73" w:rsidRPr="00514DFB" w:rsidRDefault="00AD5B73" w:rsidP="00514DFB">
      <w:pPr>
        <w:pStyle w:val="Heading3"/>
      </w:pPr>
      <w:bookmarkStart w:id="3" w:name="_Toc135160599"/>
      <w:r w:rsidRPr="00514DFB">
        <w:lastRenderedPageBreak/>
        <w:t>Supervised Practice</w:t>
      </w:r>
      <w:bookmarkEnd w:id="3"/>
    </w:p>
    <w:p w:rsidR="00AD5B73" w:rsidRDefault="00AD5B73" w:rsidP="00514DFB">
      <w:pPr>
        <w:pStyle w:val="BodyText"/>
      </w:pPr>
      <w:r>
        <w:t xml:space="preserve">During scheduled </w:t>
      </w:r>
      <w:r w:rsidR="00625D02">
        <w:t>hours’</w:t>
      </w:r>
      <w:r>
        <w:t xml:space="preserve"> students will have an opportunity to practice with the materials. Students will be supervised and guided in the use of the materials and encouraged to develop and practice the techniques by which they will present the various materials to children.</w:t>
      </w:r>
    </w:p>
    <w:p w:rsidR="00AD5B73" w:rsidRPr="00514DFB" w:rsidRDefault="00AD5B73" w:rsidP="00514DFB">
      <w:pPr>
        <w:pStyle w:val="Heading3"/>
      </w:pPr>
      <w:bookmarkStart w:id="4" w:name="_Toc135160600"/>
      <w:r w:rsidRPr="00514DFB">
        <w:t>Care of the Environment</w:t>
      </w:r>
      <w:bookmarkEnd w:id="4"/>
    </w:p>
    <w:p w:rsidR="00AD5B73" w:rsidRDefault="00AD5B73" w:rsidP="00514DFB">
      <w:pPr>
        <w:pStyle w:val="BodyText"/>
      </w:pPr>
      <w:r>
        <w:t>Students will also be asked to take responsibility for the environment</w:t>
      </w:r>
      <w:r w:rsidR="005F2633">
        <w:t>,</w:t>
      </w:r>
      <w:r>
        <w:t xml:space="preserve"> everyday just as they would when they are with children. This is an essential aspect of the training that develops the students' eye for the care and maintenance of the material and helps them to develop a familiarity with the setup of a Montessori environment.</w:t>
      </w:r>
    </w:p>
    <w:p w:rsidR="00AD5B73" w:rsidRPr="00514DFB" w:rsidRDefault="00AD5B73" w:rsidP="00514DFB">
      <w:pPr>
        <w:pStyle w:val="Heading3"/>
      </w:pPr>
      <w:bookmarkStart w:id="5" w:name="_Toc135160601"/>
      <w:r w:rsidRPr="00514DFB">
        <w:t>School Observation and Teaching Practice</w:t>
      </w:r>
      <w:bookmarkEnd w:id="5"/>
    </w:p>
    <w:p w:rsidR="00AD5B73" w:rsidRPr="00FF1602" w:rsidRDefault="00AD5B73" w:rsidP="00514DFB">
      <w:pPr>
        <w:pStyle w:val="BodyText"/>
        <w:rPr>
          <w:color w:val="FF0000"/>
        </w:rPr>
      </w:pPr>
      <w:r>
        <w:t xml:space="preserve">Students will be assigned to go to various Montessori environments in the city for observation and teaching practice. During this </w:t>
      </w:r>
      <w:r w:rsidR="001F49C7">
        <w:t>time,</w:t>
      </w:r>
      <w:r>
        <w:t xml:space="preserve"> they will be shown how to keep a record of observations and as well as have an opportunity to work directly with children under the supervision of an AMI trained adult. Students will need to budget for their commute to the various schools. </w:t>
      </w:r>
      <w:r w:rsidR="003507E6" w:rsidRPr="00144895">
        <w:t xml:space="preserve">School observation and teaching practice will be scheduled between the two </w:t>
      </w:r>
      <w:r w:rsidR="00FF1602" w:rsidRPr="00144895">
        <w:t>modules</w:t>
      </w:r>
      <w:r w:rsidR="005F2633">
        <w:t xml:space="preserve"> </w:t>
      </w:r>
      <w:r w:rsidR="00FF1602" w:rsidRPr="00144895">
        <w:t xml:space="preserve">in </w:t>
      </w:r>
      <w:r w:rsidR="00FB026A">
        <w:t>a</w:t>
      </w:r>
      <w:r w:rsidR="00FF1602" w:rsidRPr="00144895">
        <w:t xml:space="preserve"> Montessori school with </w:t>
      </w:r>
      <w:r w:rsidR="00144895" w:rsidRPr="00144895">
        <w:t>an</w:t>
      </w:r>
      <w:r w:rsidR="00FF1602" w:rsidRPr="00144895">
        <w:t xml:space="preserve"> elementary environment and </w:t>
      </w:r>
      <w:r w:rsidR="00144895" w:rsidRPr="00144895">
        <w:t>an</w:t>
      </w:r>
      <w:r w:rsidR="00FF1602" w:rsidRPr="00144895">
        <w:t xml:space="preserve"> AMI trained adult.</w:t>
      </w:r>
      <w:r w:rsidR="00625D02">
        <w:t xml:space="preserve"> </w:t>
      </w:r>
      <w:r w:rsidR="00625D02" w:rsidRPr="00297A74">
        <w:t xml:space="preserve">Students from outside of Hyderabad </w:t>
      </w:r>
      <w:r w:rsidR="006139E2" w:rsidRPr="00297A74">
        <w:t>have</w:t>
      </w:r>
      <w:r w:rsidR="00625D02" w:rsidRPr="00297A74">
        <w:t xml:space="preserve"> to check by themselves, a school where an ami certified adult </w:t>
      </w:r>
      <w:r w:rsidR="003C77ED" w:rsidRPr="00297A74">
        <w:t xml:space="preserve">is </w:t>
      </w:r>
      <w:r w:rsidR="00625D02" w:rsidRPr="00297A74">
        <w:t>working, or else if they plan to do it in Hyderabad</w:t>
      </w:r>
      <w:r w:rsidR="006139E2" w:rsidRPr="00297A74">
        <w:t>,</w:t>
      </w:r>
      <w:r w:rsidR="00625D02" w:rsidRPr="00297A74">
        <w:t xml:space="preserve"> the training center will assist them to do observation and teaching practice.</w:t>
      </w:r>
    </w:p>
    <w:p w:rsidR="00AD5B73" w:rsidRPr="00514DFB" w:rsidRDefault="00AD5B73" w:rsidP="00514DFB">
      <w:pPr>
        <w:pStyle w:val="Heading3"/>
      </w:pPr>
      <w:bookmarkStart w:id="6" w:name="_Toc135160602"/>
      <w:r w:rsidRPr="00514DFB">
        <w:t>Assignments and Albums</w:t>
      </w:r>
      <w:bookmarkEnd w:id="6"/>
    </w:p>
    <w:p w:rsidR="00AD5B73" w:rsidRDefault="00144895" w:rsidP="00514DFB">
      <w:pPr>
        <w:pStyle w:val="BodyText"/>
      </w:pPr>
      <w:r>
        <w:rPr>
          <w:shd w:val="clear" w:color="auto" w:fill="FFFFFF"/>
        </w:rPr>
        <w:t>Students will need to submit work at regular intervals during the course, which will include theory essays, material making</w:t>
      </w:r>
      <w:r w:rsidR="00453F7C">
        <w:rPr>
          <w:shd w:val="clear" w:color="auto" w:fill="FFFFFF"/>
        </w:rPr>
        <w:t>,</w:t>
      </w:r>
      <w:r>
        <w:rPr>
          <w:shd w:val="clear" w:color="auto" w:fill="FFFFFF"/>
        </w:rPr>
        <w:t xml:space="preserve"> assignments and observation reports. Students will also prepare albums in the different areas -</w:t>
      </w:r>
      <w:r w:rsidR="00F103B0">
        <w:rPr>
          <w:shd w:val="clear" w:color="auto" w:fill="FFFFFF"/>
        </w:rPr>
        <w:t> </w:t>
      </w:r>
      <w:r w:rsidR="00F103B0" w:rsidRPr="00144895">
        <w:rPr>
          <w:shd w:val="clear" w:color="auto" w:fill="FFFFFF"/>
        </w:rPr>
        <w:t>Language</w:t>
      </w:r>
      <w:r w:rsidR="00FF1602" w:rsidRPr="00144895">
        <w:rPr>
          <w:shd w:val="clear" w:color="auto" w:fill="FFFFFF"/>
        </w:rPr>
        <w:t>, Mathematics,</w:t>
      </w:r>
      <w:r w:rsidR="00117E69" w:rsidRPr="00144895">
        <w:rPr>
          <w:shd w:val="clear" w:color="auto" w:fill="FFFFFF"/>
        </w:rPr>
        <w:t xml:space="preserve"> Biology,</w:t>
      </w:r>
      <w:r w:rsidR="00FF1602" w:rsidRPr="00144895">
        <w:rPr>
          <w:shd w:val="clear" w:color="auto" w:fill="FFFFFF"/>
        </w:rPr>
        <w:t xml:space="preserve"> Geometry, Geography, H</w:t>
      </w:r>
      <w:r w:rsidR="00117E69" w:rsidRPr="00144895">
        <w:rPr>
          <w:shd w:val="clear" w:color="auto" w:fill="FFFFFF"/>
        </w:rPr>
        <w:t>istory</w:t>
      </w:r>
      <w:r w:rsidRPr="00144895">
        <w:rPr>
          <w:shd w:val="clear" w:color="auto" w:fill="FFFFFF"/>
        </w:rPr>
        <w:t xml:space="preserve">, </w:t>
      </w:r>
      <w:r w:rsidR="00117E69" w:rsidRPr="00144895">
        <w:rPr>
          <w:shd w:val="clear" w:color="auto" w:fill="FFFFFF"/>
        </w:rPr>
        <w:t>Music</w:t>
      </w:r>
      <w:r w:rsidRPr="00144895">
        <w:rPr>
          <w:shd w:val="clear" w:color="auto" w:fill="FFFFFF"/>
        </w:rPr>
        <w:t xml:space="preserve">, Art, Observation and Teaching </w:t>
      </w:r>
      <w:r w:rsidR="00B5612C" w:rsidRPr="00144895">
        <w:rPr>
          <w:shd w:val="clear" w:color="auto" w:fill="FFFFFF"/>
        </w:rPr>
        <w:t>Practice.</w:t>
      </w:r>
      <w:r w:rsidR="00B5612C">
        <w:t xml:space="preserve"> Students</w:t>
      </w:r>
      <w:r w:rsidR="00AD5B73">
        <w:t xml:space="preserve"> will need to do four to six hours of organized work at home every day in order to complete all assignments.</w:t>
      </w:r>
    </w:p>
    <w:p w:rsidR="00AD5B73" w:rsidRPr="00514DFB" w:rsidRDefault="00AD5B73" w:rsidP="00514DFB">
      <w:pPr>
        <w:pStyle w:val="Heading3"/>
      </w:pPr>
      <w:bookmarkStart w:id="7" w:name="_Toc135160603"/>
      <w:r w:rsidRPr="00514DFB">
        <w:lastRenderedPageBreak/>
        <w:t>Email and Internet Access</w:t>
      </w:r>
      <w:bookmarkEnd w:id="7"/>
    </w:p>
    <w:p w:rsidR="00AD5B73" w:rsidRDefault="00AD5B73" w:rsidP="00514DFB">
      <w:pPr>
        <w:pStyle w:val="BodyText"/>
      </w:pPr>
      <w:r>
        <w:t xml:space="preserve">Students will need access to Email and Internet, as information will be sent to them regularly by email. </w:t>
      </w:r>
      <w:r w:rsidR="00117E69" w:rsidRPr="00EC289E">
        <w:t>A</w:t>
      </w:r>
      <w:r w:rsidRPr="00EC289E">
        <w:t xml:space="preserve">ssignments will </w:t>
      </w:r>
      <w:r w:rsidRPr="00297A74">
        <w:t xml:space="preserve">need to be submitted </w:t>
      </w:r>
      <w:r w:rsidR="00EC289E" w:rsidRPr="00297A74">
        <w:t>at regular intervals</w:t>
      </w:r>
      <w:r w:rsidRPr="00297A74">
        <w:t>.</w:t>
      </w:r>
      <w:r w:rsidR="00117E69" w:rsidRPr="00297A74">
        <w:t xml:space="preserve"> Hard copies of the Fi</w:t>
      </w:r>
      <w:r w:rsidR="001F49C7" w:rsidRPr="00297A74">
        <w:t xml:space="preserve">nal Albums need to be submitted </w:t>
      </w:r>
      <w:r w:rsidR="001F49C7" w:rsidRPr="00297A74">
        <w:rPr>
          <w:b/>
        </w:rPr>
        <w:t>on the google drive.</w:t>
      </w:r>
    </w:p>
    <w:p w:rsidR="00AD5B73" w:rsidRPr="00514DFB" w:rsidRDefault="00AD5B73" w:rsidP="00514DFB">
      <w:pPr>
        <w:pStyle w:val="Heading3"/>
      </w:pPr>
      <w:bookmarkStart w:id="8" w:name="_Toc135160604"/>
      <w:r w:rsidRPr="00514DFB">
        <w:t>Language</w:t>
      </w:r>
      <w:bookmarkEnd w:id="8"/>
    </w:p>
    <w:p w:rsidR="00AD5B73" w:rsidRDefault="00AD5B73" w:rsidP="00514DFB">
      <w:pPr>
        <w:pStyle w:val="BodyText"/>
      </w:pPr>
      <w:r>
        <w:t>All lectures will be in English. Course work will need to be presented in English both orally and in writing. It will be necessary for students to take comprehensive lecture notes, and write original essays and prepare assignments based on course information. Students will also be required to explain theoretical principles during the Oral examination.</w:t>
      </w:r>
    </w:p>
    <w:p w:rsidR="00AD5B73" w:rsidRPr="00514DFB" w:rsidRDefault="00AD5B73" w:rsidP="00514DFB">
      <w:pPr>
        <w:pStyle w:val="Heading3"/>
      </w:pPr>
      <w:bookmarkStart w:id="9" w:name="_Toc135160605"/>
      <w:r w:rsidRPr="00514DFB">
        <w:t>Attendance</w:t>
      </w:r>
      <w:bookmarkEnd w:id="9"/>
    </w:p>
    <w:p w:rsidR="00AD5B73" w:rsidRDefault="00AD5B73" w:rsidP="00514DFB">
      <w:pPr>
        <w:pStyle w:val="BodyText"/>
      </w:pPr>
      <w:r>
        <w:t>Students must have 90% attendance</w:t>
      </w:r>
      <w:r w:rsidR="00FB0F8A">
        <w:t xml:space="preserve"> (irrespective of any circumstances)</w:t>
      </w:r>
      <w:r>
        <w:t xml:space="preserve"> for each aspect of the course</w:t>
      </w:r>
      <w:r w:rsidR="005F2633">
        <w:t>,</w:t>
      </w:r>
      <w:r>
        <w:t xml:space="preserve"> including time taken off due to illness. Attendance records will be meticulously maintained throughout the year. In case of absence, students should notify the Director of Training in writing, at least one day in advance. In case of illness the student should inform the training </w:t>
      </w:r>
      <w:r w:rsidR="0074462D">
        <w:t>center</w:t>
      </w:r>
      <w:r>
        <w:t xml:space="preserve"> by email immediately.</w:t>
      </w:r>
    </w:p>
    <w:p w:rsidR="00AD5B73" w:rsidRPr="00514DFB" w:rsidRDefault="00AD5B73" w:rsidP="00514DFB">
      <w:pPr>
        <w:pStyle w:val="Heading3"/>
      </w:pPr>
      <w:bookmarkStart w:id="10" w:name="_Toc135160606"/>
      <w:r w:rsidRPr="00514DFB">
        <w:t>Examination</w:t>
      </w:r>
      <w:bookmarkEnd w:id="10"/>
    </w:p>
    <w:p w:rsidR="00AD5B73" w:rsidRDefault="00AD5B73" w:rsidP="00514DFB">
      <w:pPr>
        <w:pStyle w:val="BodyText"/>
      </w:pPr>
      <w:r>
        <w:t>The students' eligibility for appearing for the Examination will depend on the following:</w:t>
      </w:r>
    </w:p>
    <w:p w:rsidR="00AD5B73" w:rsidRDefault="00AD5B73" w:rsidP="00453F7C">
      <w:pPr>
        <w:pStyle w:val="BodyText"/>
        <w:numPr>
          <w:ilvl w:val="0"/>
          <w:numId w:val="28"/>
        </w:numPr>
      </w:pPr>
      <w:r>
        <w:t>90% attendance for each aspect of the course</w:t>
      </w:r>
    </w:p>
    <w:p w:rsidR="00AD5B73" w:rsidRDefault="00AD5B73" w:rsidP="00453F7C">
      <w:pPr>
        <w:pStyle w:val="BodyText"/>
        <w:numPr>
          <w:ilvl w:val="0"/>
          <w:numId w:val="28"/>
        </w:numPr>
      </w:pPr>
      <w:r>
        <w:t>Punctual completion and submission of all assignments called for in the course of the year</w:t>
      </w:r>
    </w:p>
    <w:p w:rsidR="00AD5B73" w:rsidRDefault="004F01A4" w:rsidP="00453F7C">
      <w:pPr>
        <w:pStyle w:val="BodyText"/>
        <w:numPr>
          <w:ilvl w:val="0"/>
          <w:numId w:val="28"/>
        </w:numPr>
      </w:pPr>
      <w:r>
        <w:t>Full payment of the fee</w:t>
      </w:r>
    </w:p>
    <w:p w:rsidR="00AD5B73" w:rsidRDefault="00AD5B73" w:rsidP="00453F7C">
      <w:pPr>
        <w:pStyle w:val="BodyText"/>
        <w:numPr>
          <w:ilvl w:val="0"/>
          <w:numId w:val="28"/>
        </w:numPr>
      </w:pPr>
      <w:r>
        <w:t>Completion of required hours of School Observations</w:t>
      </w:r>
    </w:p>
    <w:p w:rsidR="004F01A4" w:rsidRDefault="004F01A4" w:rsidP="00453F7C">
      <w:pPr>
        <w:pStyle w:val="BodyText"/>
        <w:numPr>
          <w:ilvl w:val="0"/>
          <w:numId w:val="28"/>
        </w:numPr>
      </w:pPr>
      <w:r>
        <w:t>Completion of required hours of School Teaching Practice</w:t>
      </w:r>
    </w:p>
    <w:p w:rsidR="00AD5B73" w:rsidRDefault="00AD5B73" w:rsidP="00453F7C">
      <w:pPr>
        <w:pStyle w:val="BodyText"/>
        <w:numPr>
          <w:ilvl w:val="0"/>
          <w:numId w:val="28"/>
        </w:numPr>
      </w:pPr>
      <w:r>
        <w:t>Completion of required hours of Supervised Practice</w:t>
      </w:r>
    </w:p>
    <w:p w:rsidR="00AD5B73" w:rsidRDefault="00AD5B73" w:rsidP="00514DFB">
      <w:pPr>
        <w:pStyle w:val="BodyText"/>
      </w:pPr>
      <w:r w:rsidRPr="00D95BBF">
        <w:lastRenderedPageBreak/>
        <w:t xml:space="preserve">There will be </w:t>
      </w:r>
      <w:r w:rsidR="00B84CF0">
        <w:t>three</w:t>
      </w:r>
      <w:r w:rsidRPr="00D95BBF">
        <w:t xml:space="preserve"> written examinations. Paper A will be on psychology and theory. Paper</w:t>
      </w:r>
      <w:r w:rsidR="00B84CF0">
        <w:t>s</w:t>
      </w:r>
      <w:r w:rsidRPr="00D95BBF">
        <w:t xml:space="preserve"> B</w:t>
      </w:r>
      <w:r w:rsidR="00B84CF0">
        <w:t>1 and B2</w:t>
      </w:r>
      <w:r w:rsidRPr="00D95BBF">
        <w:t xml:space="preserve"> will be on the practical aspects with the underpinning principles. </w:t>
      </w:r>
      <w:r>
        <w:t xml:space="preserve">There will also be an oral examination in which students will be asked to present </w:t>
      </w:r>
      <w:r w:rsidR="005F2633">
        <w:t xml:space="preserve">the activity </w:t>
      </w:r>
      <w:r w:rsidR="00B5612C">
        <w:t>and explain</w:t>
      </w:r>
      <w:r w:rsidR="00D95BBF">
        <w:t xml:space="preserve"> </w:t>
      </w:r>
      <w:r>
        <w:t>the use of the material and underlying theory.</w:t>
      </w:r>
    </w:p>
    <w:p w:rsidR="00AD5B73" w:rsidRDefault="00AD5B73" w:rsidP="00514DFB">
      <w:pPr>
        <w:pStyle w:val="BodyText"/>
      </w:pPr>
      <w:r>
        <w:t>An external examiner will be appointed by AMI to conduct the examinations. The Association Montessori Internationale awards the diploma after a successful written and oral examination and completion of all requirements for certification. The decision of the board of examiners will be final and binding. No appeals will be entertained.</w:t>
      </w:r>
    </w:p>
    <w:p w:rsidR="00AD5B73" w:rsidRDefault="00AD5B73" w:rsidP="00514DFB">
      <w:pPr>
        <w:pStyle w:val="BodyText"/>
      </w:pPr>
      <w:r>
        <w:t>Registered students who for valid reasons fail to appear for the examinations on the scheduled dates at the appointed time may be given the opportunity to appear at the examinations he</w:t>
      </w:r>
      <w:r w:rsidR="005F2633">
        <w:t>ld the following year</w:t>
      </w:r>
      <w:r>
        <w:t xml:space="preserve">. They will have to apply for this opportunity in writing with a full and acceptable explanation. In case of medical grounds, a registered practitioner must attest the medical certificate. They will be charged the Examination Fee for the re-examination. Students appearing for re-examination in any of </w:t>
      </w:r>
      <w:r w:rsidRPr="006B3D9A">
        <w:t xml:space="preserve">the </w:t>
      </w:r>
      <w:r w:rsidR="006B3D9A" w:rsidRPr="006B3D9A">
        <w:t>six</w:t>
      </w:r>
      <w:r w:rsidRPr="006B3D9A">
        <w:t xml:space="preserve"> parts</w:t>
      </w:r>
      <w:r w:rsidR="005F2633">
        <w:t xml:space="preserve"> </w:t>
      </w:r>
      <w:r>
        <w:t xml:space="preserve">can do so ONLY the following year. They will be required to attend additional classes for which they will be charged a fee. </w:t>
      </w:r>
      <w:r w:rsidRPr="00764C9E">
        <w:rPr>
          <w:strike/>
          <w:color w:val="FF0000"/>
        </w:rPr>
        <w:t>They will also be charged the Examination Fee for the re-examination</w:t>
      </w:r>
      <w:r>
        <w:t>. Students who fail in the examination or re-examination and still wish to attain an AMI diploma will have to undergo another full course of training for which they will be charged the full Course fees including Examination Fee.</w:t>
      </w:r>
    </w:p>
    <w:p w:rsidR="00AD5B73" w:rsidRPr="00514DFB" w:rsidRDefault="00AD5B73" w:rsidP="00514DFB">
      <w:pPr>
        <w:pStyle w:val="Heading3"/>
      </w:pPr>
      <w:bookmarkStart w:id="11" w:name="_Toc135160607"/>
      <w:r w:rsidRPr="00514DFB">
        <w:t>Diploma</w:t>
      </w:r>
      <w:bookmarkEnd w:id="11"/>
    </w:p>
    <w:p w:rsidR="00AD5B73" w:rsidRDefault="00AD5B73" w:rsidP="00514DFB">
      <w:pPr>
        <w:pStyle w:val="BodyText"/>
      </w:pPr>
      <w:r>
        <w:t xml:space="preserve">The Association Montessori Internationale awards the AMI diploma. It qualifies the holder to work with children in a Montessori environment between </w:t>
      </w:r>
      <w:r w:rsidR="0074462D">
        <w:t>6</w:t>
      </w:r>
      <w:r>
        <w:t xml:space="preserve"> and </w:t>
      </w:r>
      <w:r w:rsidR="0074462D">
        <w:t>12</w:t>
      </w:r>
      <w:r>
        <w:t xml:space="preserve"> years of age. The AMI </w:t>
      </w:r>
      <w:r w:rsidR="0074462D">
        <w:t>Elementary</w:t>
      </w:r>
      <w:r>
        <w:t xml:space="preserve"> diploma is a highly valued qualification. It is a great asset to those who wish to open their own schools</w:t>
      </w:r>
      <w:r w:rsidR="00453F7C">
        <w:t xml:space="preserve"> and to work in a Montessori en</w:t>
      </w:r>
      <w:r w:rsidR="00313002">
        <w:t>vironment</w:t>
      </w:r>
      <w:r>
        <w:t>.</w:t>
      </w:r>
    </w:p>
    <w:p w:rsidR="009F7AED" w:rsidRPr="009F7AED" w:rsidRDefault="009F7AED" w:rsidP="00897187">
      <w:pPr>
        <w:pStyle w:val="Heading2"/>
      </w:pPr>
      <w:bookmarkStart w:id="12" w:name="_Toc135160608"/>
      <w:r w:rsidRPr="009F7AED">
        <w:t>COURSE DELIVERY</w:t>
      </w:r>
      <w:bookmarkEnd w:id="12"/>
    </w:p>
    <w:p w:rsidR="009F7AED" w:rsidRPr="006B3D9A" w:rsidRDefault="009F7AED" w:rsidP="00897187">
      <w:pPr>
        <w:pStyle w:val="BodyText"/>
      </w:pPr>
      <w:r w:rsidRPr="006B3D9A">
        <w:t>The course combines the following:</w:t>
      </w:r>
    </w:p>
    <w:p w:rsidR="0053661A" w:rsidRPr="00DA7425" w:rsidRDefault="0053661A" w:rsidP="00897187">
      <w:pPr>
        <w:pStyle w:val="BodyText"/>
        <w:numPr>
          <w:ilvl w:val="0"/>
          <w:numId w:val="23"/>
        </w:numPr>
      </w:pPr>
      <w:r w:rsidRPr="00DA7425">
        <w:lastRenderedPageBreak/>
        <w:t>Foundation course for First plane will be conducted online for two weeks, approximately 66 hours.</w:t>
      </w:r>
    </w:p>
    <w:p w:rsidR="00D60D89" w:rsidRPr="00DA7425" w:rsidRDefault="00D60D89" w:rsidP="00897187">
      <w:pPr>
        <w:pStyle w:val="BodyText"/>
        <w:numPr>
          <w:ilvl w:val="0"/>
          <w:numId w:val="23"/>
        </w:numPr>
      </w:pPr>
      <w:r w:rsidRPr="00DA7425">
        <w:t xml:space="preserve">55% of the </w:t>
      </w:r>
      <w:r w:rsidR="0053661A" w:rsidRPr="00DA7425">
        <w:t xml:space="preserve">elementary </w:t>
      </w:r>
      <w:r w:rsidRPr="00DA7425">
        <w:t>course will be done O</w:t>
      </w:r>
      <w:r w:rsidR="004070D0">
        <w:t xml:space="preserve">nsite, approximately </w:t>
      </w:r>
      <w:r w:rsidR="004070D0" w:rsidRPr="004070D0">
        <w:rPr>
          <w:b/>
          <w:color w:val="FF0000"/>
        </w:rPr>
        <w:t>200</w:t>
      </w:r>
      <w:r w:rsidR="0053661A" w:rsidRPr="004070D0">
        <w:rPr>
          <w:color w:val="FF0000"/>
        </w:rPr>
        <w:t xml:space="preserve"> </w:t>
      </w:r>
      <w:r w:rsidR="0053661A" w:rsidRPr="00DA7425">
        <w:t xml:space="preserve">hours for second plane. </w:t>
      </w:r>
    </w:p>
    <w:p w:rsidR="00D60D89" w:rsidRPr="00DA7425" w:rsidRDefault="00D60D89" w:rsidP="00897187">
      <w:pPr>
        <w:pStyle w:val="BodyText"/>
        <w:numPr>
          <w:ilvl w:val="0"/>
          <w:numId w:val="23"/>
        </w:numPr>
      </w:pPr>
      <w:r w:rsidRPr="00DA7425">
        <w:t xml:space="preserve">45% of the Course will be done </w:t>
      </w:r>
      <w:r w:rsidR="00246796" w:rsidRPr="00DA7425">
        <w:t>Online</w:t>
      </w:r>
      <w:r w:rsidRPr="00DA7425">
        <w:t>. In w</w:t>
      </w:r>
      <w:r w:rsidR="004070D0">
        <w:t xml:space="preserve">hich </w:t>
      </w:r>
      <w:r w:rsidR="004070D0" w:rsidRPr="004070D0">
        <w:rPr>
          <w:b/>
          <w:color w:val="FF0000"/>
        </w:rPr>
        <w:t>60</w:t>
      </w:r>
      <w:r w:rsidRPr="00DA7425">
        <w:t xml:space="preserve"> hours will</w:t>
      </w:r>
      <w:r w:rsidR="00246796" w:rsidRPr="00DA7425">
        <w:t xml:space="preserve"> synchronous. During synchronous classes Trainer will take classes online, and </w:t>
      </w:r>
      <w:r w:rsidR="004070D0" w:rsidRPr="004070D0">
        <w:rPr>
          <w:b/>
          <w:color w:val="FF0000"/>
        </w:rPr>
        <w:t>55</w:t>
      </w:r>
      <w:r w:rsidR="004070D0">
        <w:t xml:space="preserve"> </w:t>
      </w:r>
      <w:r w:rsidR="004070D0" w:rsidRPr="00DA7425">
        <w:t>hours</w:t>
      </w:r>
      <w:r w:rsidR="00246796" w:rsidRPr="00DA7425">
        <w:t xml:space="preserve"> will be asynchronous. For asynchronous sessions recorded videos of the trainer will be provided which students have to watch. </w:t>
      </w:r>
    </w:p>
    <w:p w:rsidR="009F7AED" w:rsidRPr="006B3D9A" w:rsidRDefault="009F7AED" w:rsidP="00897187">
      <w:pPr>
        <w:pStyle w:val="BodyText"/>
        <w:numPr>
          <w:ilvl w:val="0"/>
          <w:numId w:val="23"/>
        </w:numPr>
      </w:pPr>
      <w:r w:rsidRPr="006B3D9A">
        <w:t>Reading and Group discussions</w:t>
      </w:r>
    </w:p>
    <w:p w:rsidR="009F7AED" w:rsidRPr="009F7AED" w:rsidRDefault="009F7AED" w:rsidP="00897187">
      <w:pPr>
        <w:pStyle w:val="BodyText"/>
        <w:numPr>
          <w:ilvl w:val="0"/>
          <w:numId w:val="23"/>
        </w:numPr>
        <w:rPr>
          <w:rFonts w:ascii="Lato" w:hAnsi="Lato" w:cs="Lato"/>
          <w:color w:val="333333"/>
        </w:rPr>
      </w:pPr>
      <w:r w:rsidRPr="006B3D9A">
        <w:t>Material Making</w:t>
      </w:r>
    </w:p>
    <w:p w:rsidR="00C72A13" w:rsidRDefault="00C72A13">
      <w:pPr>
        <w:rPr>
          <w:rFonts w:ascii="Lato" w:eastAsia="Times New Roman" w:hAnsi="Lato" w:cs="Lato"/>
          <w:b/>
          <w:bCs/>
          <w:i/>
          <w:iCs/>
          <w:color w:val="333333"/>
        </w:rPr>
      </w:pPr>
      <w:r>
        <w:rPr>
          <w:rFonts w:ascii="Lato" w:eastAsia="Times New Roman" w:hAnsi="Lato" w:cs="Lato"/>
          <w:b/>
          <w:bCs/>
          <w:i/>
          <w:iCs/>
          <w:color w:val="333333"/>
        </w:rPr>
        <w:br w:type="page"/>
      </w:r>
    </w:p>
    <w:p w:rsidR="00586A0E" w:rsidRPr="00586A0E" w:rsidRDefault="00586A0E" w:rsidP="00897187">
      <w:pPr>
        <w:pStyle w:val="Heading2"/>
      </w:pPr>
      <w:bookmarkStart w:id="13" w:name="_Toc135160609"/>
      <w:r w:rsidRPr="00586A0E">
        <w:lastRenderedPageBreak/>
        <w:t>ABOUT MEDHA MONTESSORI TRAINING INSTITUTE</w:t>
      </w:r>
      <w:bookmarkEnd w:id="13"/>
      <w:r>
        <w:t xml:space="preserve"> </w:t>
      </w:r>
    </w:p>
    <w:p w:rsidR="00586A0E" w:rsidRPr="006139E2" w:rsidRDefault="00586A0E" w:rsidP="00897187">
      <w:pPr>
        <w:pStyle w:val="BodyText"/>
        <w:rPr>
          <w:color w:val="FF0000"/>
        </w:rPr>
      </w:pPr>
      <w:r w:rsidRPr="006139E2">
        <w:rPr>
          <w:color w:val="FF0000"/>
        </w:rPr>
        <w:t>Medha Montessori Training Institute is happy to host AMI Elementary Diploma Course</w:t>
      </w:r>
      <w:r w:rsidR="00313002" w:rsidRPr="006139E2">
        <w:rPr>
          <w:color w:val="FF0000"/>
        </w:rPr>
        <w:t xml:space="preserve"> under MTRT Hyderabad and AMI</w:t>
      </w:r>
      <w:r w:rsidRPr="006139E2">
        <w:rPr>
          <w:color w:val="FF0000"/>
        </w:rPr>
        <w:t>. Office of the Institute is located at 10-3-282/2/A/38, Venkatadri Nagar Colony, Humayun Nagar, Hyderabad 50028 and the Diploma course will be conducted at Medha Montessori School,</w:t>
      </w:r>
      <w:r w:rsidR="0000670B" w:rsidRPr="006139E2">
        <w:rPr>
          <w:color w:val="FF0000"/>
        </w:rPr>
        <w:t xml:space="preserve"> </w:t>
      </w:r>
      <w:r w:rsidR="004070D0">
        <w:rPr>
          <w:color w:val="FF0000"/>
        </w:rPr>
        <w:t>Peddamangalaram</w:t>
      </w:r>
      <w:r w:rsidR="0000670B" w:rsidRPr="006139E2">
        <w:rPr>
          <w:color w:val="FF0000"/>
        </w:rPr>
        <w:t xml:space="preserve">, Hyderabad, </w:t>
      </w:r>
      <w:r w:rsidR="004070D0">
        <w:rPr>
          <w:color w:val="FF0000"/>
        </w:rPr>
        <w:t>501504</w:t>
      </w:r>
      <w:r w:rsidR="0000670B" w:rsidRPr="006139E2">
        <w:rPr>
          <w:color w:val="FF0000"/>
        </w:rPr>
        <w:t>.</w:t>
      </w:r>
      <w:r w:rsidR="004070D0">
        <w:rPr>
          <w:color w:val="FF0000"/>
        </w:rPr>
        <w:t xml:space="preserve"> </w:t>
      </w:r>
      <w:r w:rsidRPr="006139E2">
        <w:rPr>
          <w:color w:val="FF0000"/>
        </w:rPr>
        <w:t xml:space="preserve">Institute is dedicated to offer Montessori education at all levels Primary, elementary and adolescence with Montessori environments. It aims to create awareness among the society and parents about Montessori education and to participate in the reform of Education in India. </w:t>
      </w:r>
    </w:p>
    <w:p w:rsidR="00851874" w:rsidRPr="00897187" w:rsidRDefault="00851874" w:rsidP="00897187">
      <w:pPr>
        <w:pStyle w:val="Heading2"/>
      </w:pPr>
      <w:bookmarkStart w:id="14" w:name="_Toc135160610"/>
      <w:r w:rsidRPr="00897187">
        <w:t>AMI Trainer</w:t>
      </w:r>
      <w:bookmarkEnd w:id="14"/>
    </w:p>
    <w:p w:rsidR="00851874" w:rsidRDefault="00851874" w:rsidP="00851874">
      <w:pPr>
        <w:pStyle w:val="Heading3"/>
        <w:shd w:val="clear" w:color="auto" w:fill="FFFFFF"/>
        <w:rPr>
          <w:rFonts w:ascii="Segoe UI" w:hAnsi="Segoe UI" w:cs="Segoe UI"/>
          <w:color w:val="006699"/>
          <w:spacing w:val="-5"/>
          <w:sz w:val="30"/>
          <w:szCs w:val="30"/>
        </w:rPr>
      </w:pPr>
      <w:bookmarkStart w:id="15" w:name="_Toc135160611"/>
      <w:r w:rsidRPr="00851874">
        <w:rPr>
          <w:rStyle w:val="Strong"/>
          <w:rFonts w:ascii="Segoe UI" w:hAnsi="Segoe UI" w:cs="Segoe UI"/>
          <w:b/>
          <w:bCs/>
          <w:color w:val="006699"/>
          <w:spacing w:val="-5"/>
          <w:sz w:val="30"/>
          <w:szCs w:val="30"/>
        </w:rPr>
        <w:t>MadhaviGaddam</w:t>
      </w:r>
      <w:r>
        <w:rPr>
          <w:rStyle w:val="Strong"/>
          <w:rFonts w:ascii="Segoe UI" w:hAnsi="Segoe UI" w:cs="Segoe UI"/>
          <w:b/>
          <w:bCs/>
          <w:color w:val="006699"/>
          <w:spacing w:val="-5"/>
          <w:sz w:val="30"/>
          <w:szCs w:val="30"/>
        </w:rPr>
        <w:t>,</w:t>
      </w:r>
      <w:r>
        <w:rPr>
          <w:rFonts w:ascii="Segoe UI" w:hAnsi="Segoe UI" w:cs="Segoe UI"/>
          <w:color w:val="006699"/>
          <w:spacing w:val="-5"/>
          <w:sz w:val="30"/>
          <w:szCs w:val="30"/>
        </w:rPr>
        <w:br/>
        <w:t>Director of Training</w:t>
      </w:r>
      <w:bookmarkEnd w:id="15"/>
    </w:p>
    <w:p w:rsidR="000F6F10" w:rsidRDefault="00851874" w:rsidP="00313002">
      <w:pPr>
        <w:pStyle w:val="BodyText"/>
        <w:rPr>
          <w:rFonts w:eastAsia="Times New Roman" w:cs="Times New Roman"/>
          <w:b/>
          <w:bCs/>
          <w:color w:val="1F497D" w:themeColor="text2"/>
          <w:sz w:val="36"/>
          <w:szCs w:val="36"/>
        </w:rPr>
      </w:pPr>
      <w:r>
        <w:t>Madhavi</w:t>
      </w:r>
      <w:r w:rsidR="005F2633">
        <w:t xml:space="preserve"> </w:t>
      </w:r>
      <w:r>
        <w:t>Gaddam</w:t>
      </w:r>
      <w:r w:rsidR="00B5612C">
        <w:t>, AMI</w:t>
      </w:r>
      <w:r w:rsidR="00897641">
        <w:t xml:space="preserve"> Elementary Trainer</w:t>
      </w:r>
      <w:r w:rsidR="00C45020">
        <w:t xml:space="preserve"> </w:t>
      </w:r>
      <w:r>
        <w:t>is the Director of Training for the A</w:t>
      </w:r>
      <w:r w:rsidR="00FB0F8A">
        <w:t>MI Elementary Diploma Course</w:t>
      </w:r>
      <w:r>
        <w:t xml:space="preserve"> under </w:t>
      </w:r>
      <w:r w:rsidR="00F45C4F">
        <w:t>The Montessori</w:t>
      </w:r>
      <w:r w:rsidR="00F56082">
        <w:t xml:space="preserve"> Training and Research Trust.</w:t>
      </w:r>
      <w:r w:rsidR="00FB0F8A">
        <w:t xml:space="preserve"> </w:t>
      </w:r>
      <w:r w:rsidR="007E6458">
        <w:t xml:space="preserve">She possesses a Master of Education from Osmania University, Hyderabad. </w:t>
      </w:r>
      <w:r w:rsidR="00FB0F8A">
        <w:t>She has</w:t>
      </w:r>
      <w:r>
        <w:t xml:space="preserve"> he</w:t>
      </w:r>
      <w:r w:rsidR="00FB0F8A">
        <w:t>r AMI Montessori Diploma at the</w:t>
      </w:r>
      <w:r w:rsidR="007E6458">
        <w:t xml:space="preserve"> </w:t>
      </w:r>
      <w:r w:rsidR="00FB0F8A">
        <w:t>3 to 6</w:t>
      </w:r>
      <w:r w:rsidR="00F56082">
        <w:t xml:space="preserve"> level</w:t>
      </w:r>
      <w:r w:rsidR="00FB0F8A">
        <w:t>,</w:t>
      </w:r>
      <w:r w:rsidR="00F56082">
        <w:t xml:space="preserve"> </w:t>
      </w:r>
      <w:r w:rsidR="00FB0F8A">
        <w:t>6 to 12 level</w:t>
      </w:r>
      <w:r w:rsidR="007E6458">
        <w:t xml:space="preserve"> and </w:t>
      </w:r>
      <w:r w:rsidR="007E6458" w:rsidRPr="00463536">
        <w:rPr>
          <w:strike/>
          <w:color w:val="FF0000"/>
        </w:rPr>
        <w:t>has an</w:t>
      </w:r>
      <w:r w:rsidR="00F56082" w:rsidRPr="00463536">
        <w:rPr>
          <w:strike/>
          <w:color w:val="FF0000"/>
        </w:rPr>
        <w:t xml:space="preserve"> orie</w:t>
      </w:r>
      <w:r w:rsidR="007E6458" w:rsidRPr="00463536">
        <w:rPr>
          <w:strike/>
          <w:color w:val="FF0000"/>
        </w:rPr>
        <w:t>ntation to</w:t>
      </w:r>
      <w:r w:rsidR="007E6458" w:rsidRPr="00463536">
        <w:rPr>
          <w:color w:val="FF0000"/>
        </w:rPr>
        <w:t xml:space="preserve"> </w:t>
      </w:r>
      <w:r w:rsidR="007E6458">
        <w:t xml:space="preserve">Adolescent </w:t>
      </w:r>
      <w:r w:rsidR="00463536">
        <w:t>diplomas</w:t>
      </w:r>
      <w:r w:rsidR="007E6458">
        <w:t xml:space="preserve"> from</w:t>
      </w:r>
      <w:r w:rsidR="00F56082">
        <w:t xml:space="preserve"> </w:t>
      </w:r>
      <w:r w:rsidR="006B3D9A">
        <w:t>H</w:t>
      </w:r>
      <w:r w:rsidR="006B3D9A" w:rsidRPr="006B3D9A">
        <w:t xml:space="preserve">ershey's </w:t>
      </w:r>
      <w:r w:rsidR="005F2633">
        <w:t>Montessori</w:t>
      </w:r>
      <w:r w:rsidR="00F56082">
        <w:t xml:space="preserve">, </w:t>
      </w:r>
      <w:r w:rsidR="00F83113">
        <w:t>C</w:t>
      </w:r>
      <w:r w:rsidR="00F83113" w:rsidRPr="00F83113">
        <w:t>leveland</w:t>
      </w:r>
      <w:r w:rsidR="00F56082">
        <w:t>, USA</w:t>
      </w:r>
      <w:r w:rsidR="00FB0F8A">
        <w:t>. She founded</w:t>
      </w:r>
      <w:r w:rsidR="00F83113">
        <w:t xml:space="preserve"> </w:t>
      </w:r>
      <w:r w:rsidR="00F56082">
        <w:t>Medha Montessori</w:t>
      </w:r>
      <w:r w:rsidR="005F2633">
        <w:t xml:space="preserve"> </w:t>
      </w:r>
      <w:r w:rsidR="00F56082">
        <w:t>School</w:t>
      </w:r>
      <w:r w:rsidR="00F83113">
        <w:t xml:space="preserve">, </w:t>
      </w:r>
      <w:r>
        <w:t>Hyderabad</w:t>
      </w:r>
      <w:r w:rsidR="00F83113">
        <w:t>. She</w:t>
      </w:r>
      <w:r w:rsidR="00F56082">
        <w:t xml:space="preserve"> has </w:t>
      </w:r>
      <w:r w:rsidR="00F83113">
        <w:t xml:space="preserve">vast </w:t>
      </w:r>
      <w:r w:rsidR="00F56082">
        <w:t xml:space="preserve">experience working in </w:t>
      </w:r>
      <w:r w:rsidR="00F83113">
        <w:t>Montessori Elementary</w:t>
      </w:r>
      <w:r w:rsidR="00F56082">
        <w:t xml:space="preserve"> </w:t>
      </w:r>
      <w:r w:rsidR="007E6458">
        <w:t>environment. She assisted</w:t>
      </w:r>
      <w:r w:rsidR="00FB0F8A">
        <w:t xml:space="preserve"> Ann Dunne, Ireland, Greg Mac Donald, USA and Kay Baker USA on their courses.</w:t>
      </w:r>
      <w:r>
        <w:t xml:space="preserve"> She has </w:t>
      </w:r>
      <w:r w:rsidR="002B2CA9">
        <w:t xml:space="preserve">conducted </w:t>
      </w:r>
      <w:r w:rsidR="00470577" w:rsidRPr="00463536">
        <w:t xml:space="preserve">several </w:t>
      </w:r>
      <w:r w:rsidR="00470577" w:rsidRPr="00470577">
        <w:rPr>
          <w:rFonts w:cs="Arial"/>
          <w:sz w:val="26"/>
          <w:szCs w:val="26"/>
          <w:shd w:val="clear" w:color="auto" w:fill="FFFFFF"/>
        </w:rPr>
        <w:t>AMI</w:t>
      </w:r>
      <w:r w:rsidR="00463536" w:rsidRPr="00470577">
        <w:rPr>
          <w:rFonts w:cs="Arial"/>
          <w:strike/>
          <w:sz w:val="26"/>
          <w:szCs w:val="26"/>
          <w:shd w:val="clear" w:color="auto" w:fill="FFFFFF"/>
        </w:rPr>
        <w:t xml:space="preserve"> </w:t>
      </w:r>
      <w:r w:rsidR="00463536" w:rsidRPr="00463536">
        <w:rPr>
          <w:rFonts w:cs="Arial"/>
          <w:strike/>
          <w:color w:val="FF0000"/>
          <w:sz w:val="26"/>
          <w:szCs w:val="26"/>
          <w:shd w:val="clear" w:color="auto" w:fill="FFFFFF"/>
        </w:rPr>
        <w:t>orientation programs</w:t>
      </w:r>
      <w:r w:rsidR="00463536" w:rsidRPr="00463536">
        <w:rPr>
          <w:color w:val="FF0000"/>
        </w:rPr>
        <w:t xml:space="preserve"> Elementary diploma courses and </w:t>
      </w:r>
      <w:r w:rsidR="002B2CA9" w:rsidRPr="00463536">
        <w:t>orientation programs at elementary level</w:t>
      </w:r>
      <w:r w:rsidR="007E6458" w:rsidRPr="00463536">
        <w:t xml:space="preserve"> for Indian centers and outside India</w:t>
      </w:r>
      <w:r w:rsidR="002B2CA9" w:rsidRPr="00463536">
        <w:t>.</w:t>
      </w:r>
      <w:r w:rsidR="00313002">
        <w:t xml:space="preserve"> </w:t>
      </w:r>
      <w:r w:rsidR="007E6458">
        <w:t>Presently she is serving as a Director of training for Medha Montessori Training Institute under MTRT</w:t>
      </w:r>
      <w:r w:rsidR="00AD0A4B">
        <w:t xml:space="preserve"> </w:t>
      </w:r>
      <w:r w:rsidR="00AD0A4B" w:rsidRPr="00AD0A4B">
        <w:rPr>
          <w:color w:val="FF0000"/>
        </w:rPr>
        <w:t>Hyderabad</w:t>
      </w:r>
      <w:r w:rsidR="007E6458">
        <w:t xml:space="preserve">. </w:t>
      </w:r>
      <w:r w:rsidR="000F6F10">
        <w:br w:type="page"/>
      </w:r>
    </w:p>
    <w:p w:rsidR="003E1CF9" w:rsidRPr="00897187" w:rsidRDefault="003E1CF9" w:rsidP="003E1CF9">
      <w:pPr>
        <w:pStyle w:val="Heading2"/>
      </w:pPr>
      <w:bookmarkStart w:id="16" w:name="_Toc135160612"/>
      <w:r w:rsidRPr="00897187">
        <w:lastRenderedPageBreak/>
        <w:t>The Course Details:</w:t>
      </w:r>
      <w:bookmarkEnd w:id="16"/>
    </w:p>
    <w:p w:rsidR="00596C27" w:rsidRPr="00897187" w:rsidRDefault="00596C27" w:rsidP="003E1CF9">
      <w:pPr>
        <w:pStyle w:val="Heading3"/>
      </w:pPr>
      <w:bookmarkStart w:id="17" w:name="_Toc135160613"/>
      <w:r w:rsidRPr="00897187">
        <w:t>Course Venue:</w:t>
      </w:r>
      <w:bookmarkEnd w:id="17"/>
    </w:p>
    <w:p w:rsidR="00596C27" w:rsidRDefault="00596C27" w:rsidP="00897187">
      <w:pPr>
        <w:pStyle w:val="BodyText"/>
      </w:pPr>
      <w:r>
        <w:t>The Course will be held at:</w:t>
      </w:r>
    </w:p>
    <w:p w:rsidR="00596C27" w:rsidRPr="0000670B" w:rsidRDefault="00596C27" w:rsidP="00897187">
      <w:pPr>
        <w:pStyle w:val="BodyText"/>
      </w:pPr>
      <w:r w:rsidRPr="0000670B">
        <w:t>Medha Montessori</w:t>
      </w:r>
      <w:r w:rsidR="007E6458" w:rsidRPr="0000670B">
        <w:t xml:space="preserve"> </w:t>
      </w:r>
      <w:r w:rsidRPr="0000670B">
        <w:t xml:space="preserve">School, </w:t>
      </w:r>
      <w:r w:rsidR="002C0678" w:rsidRPr="006139E2">
        <w:rPr>
          <w:color w:val="FF0000"/>
        </w:rPr>
        <w:t>Peddamangalaram, Moinabad, Hyderabad 501504</w:t>
      </w:r>
    </w:p>
    <w:p w:rsidR="00596C27" w:rsidRPr="002C0678" w:rsidRDefault="0000670B" w:rsidP="00897187">
      <w:pPr>
        <w:pStyle w:val="BodyText"/>
        <w:rPr>
          <w:strike/>
          <w:color w:val="FF0000"/>
        </w:rPr>
      </w:pPr>
      <w:r w:rsidRPr="002C0678">
        <w:rPr>
          <w:strike/>
          <w:color w:val="FF0000"/>
        </w:rPr>
        <w:t>NMDC, Masab Tank, Hyderabad, 500028.</w:t>
      </w:r>
    </w:p>
    <w:p w:rsidR="0000670B" w:rsidRPr="002C0678" w:rsidRDefault="0000670B" w:rsidP="0000670B">
      <w:pPr>
        <w:pStyle w:val="BodyText"/>
        <w:rPr>
          <w:strike/>
          <w:color w:val="FF0000"/>
        </w:rPr>
      </w:pPr>
      <w:r w:rsidRPr="002C0678">
        <w:rPr>
          <w:strike/>
          <w:color w:val="FF0000"/>
        </w:rPr>
        <w:t>The venue is subjected to change if required to Medha Montessori School, Peddamangalaram, Moinabad, Hyderabad 501504. Students will be informed and consulted if there is change in venue.</w:t>
      </w:r>
    </w:p>
    <w:p w:rsidR="00596C27" w:rsidRDefault="00596C27" w:rsidP="003E1CF9">
      <w:pPr>
        <w:pStyle w:val="Heading3"/>
      </w:pPr>
      <w:bookmarkStart w:id="18" w:name="_Toc135160614"/>
      <w:r w:rsidRPr="003E1CF9">
        <w:t>The Course Schedule and Timings:</w:t>
      </w:r>
      <w:bookmarkEnd w:id="18"/>
    </w:p>
    <w:p w:rsidR="00D377E8" w:rsidRPr="006139E2" w:rsidRDefault="00D377E8" w:rsidP="00D377E8">
      <w:pPr>
        <w:rPr>
          <w:color w:val="FF0000"/>
        </w:rPr>
      </w:pPr>
      <w:r w:rsidRPr="006139E2">
        <w:rPr>
          <w:color w:val="FF0000"/>
        </w:rPr>
        <w:t xml:space="preserve">* AMI Approval for </w:t>
      </w:r>
      <w:r w:rsidR="001F1283" w:rsidRPr="006139E2">
        <w:rPr>
          <w:color w:val="FF0000"/>
        </w:rPr>
        <w:t>this</w:t>
      </w:r>
      <w:r w:rsidRPr="006139E2">
        <w:rPr>
          <w:color w:val="FF0000"/>
        </w:rPr>
        <w:t xml:space="preserve"> course</w:t>
      </w:r>
      <w:r w:rsidR="001F1283">
        <w:rPr>
          <w:color w:val="FF0000"/>
        </w:rPr>
        <w:t xml:space="preserve"> is pending</w:t>
      </w:r>
      <w:r w:rsidR="008A3265">
        <w:rPr>
          <w:color w:val="FF0000"/>
        </w:rPr>
        <w:t xml:space="preserve"> </w:t>
      </w:r>
    </w:p>
    <w:p w:rsidR="00F64B63" w:rsidRPr="006139E2" w:rsidRDefault="0053661A" w:rsidP="00897187">
      <w:pPr>
        <w:pStyle w:val="BodyText"/>
        <w:rPr>
          <w:color w:val="FF0000"/>
        </w:rPr>
      </w:pPr>
      <w:r w:rsidRPr="006139E2">
        <w:rPr>
          <w:color w:val="FF0000"/>
        </w:rPr>
        <w:t>Blended</w:t>
      </w:r>
      <w:r w:rsidR="00F64B63" w:rsidRPr="006139E2">
        <w:rPr>
          <w:color w:val="FF0000"/>
        </w:rPr>
        <w:t xml:space="preserve"> </w:t>
      </w:r>
      <w:r w:rsidR="00EC1F69" w:rsidRPr="006139E2">
        <w:rPr>
          <w:color w:val="FF0000"/>
        </w:rPr>
        <w:t>program starts</w:t>
      </w:r>
      <w:r w:rsidR="00F64B63" w:rsidRPr="006139E2">
        <w:rPr>
          <w:color w:val="FF0000"/>
        </w:rPr>
        <w:t xml:space="preserve"> on </w:t>
      </w:r>
      <w:r w:rsidR="002C0678">
        <w:rPr>
          <w:color w:val="FF0000"/>
        </w:rPr>
        <w:t>Jan 18th</w:t>
      </w:r>
      <w:r w:rsidR="00FC4D9A">
        <w:rPr>
          <w:color w:val="FF0000"/>
        </w:rPr>
        <w:t xml:space="preserve"> 202</w:t>
      </w:r>
      <w:r w:rsidR="002C0678">
        <w:rPr>
          <w:color w:val="FF0000"/>
        </w:rPr>
        <w:t>7</w:t>
      </w:r>
      <w:r w:rsidR="00F64B63" w:rsidRPr="006139E2">
        <w:rPr>
          <w:color w:val="FF0000"/>
        </w:rPr>
        <w:t xml:space="preserve"> </w:t>
      </w:r>
      <w:r w:rsidR="00EC1F69" w:rsidRPr="006139E2">
        <w:rPr>
          <w:color w:val="FF0000"/>
        </w:rPr>
        <w:t>ends on</w:t>
      </w:r>
      <w:r w:rsidR="00F64B63" w:rsidRPr="006139E2">
        <w:rPr>
          <w:color w:val="FF0000"/>
        </w:rPr>
        <w:t xml:space="preserve"> </w:t>
      </w:r>
      <w:r w:rsidR="002C0678">
        <w:rPr>
          <w:color w:val="FF0000"/>
        </w:rPr>
        <w:t>May</w:t>
      </w:r>
      <w:r w:rsidRPr="006139E2">
        <w:rPr>
          <w:color w:val="FF0000"/>
        </w:rPr>
        <w:t xml:space="preserve"> </w:t>
      </w:r>
      <w:r w:rsidR="002C0678">
        <w:rPr>
          <w:color w:val="FF0000"/>
        </w:rPr>
        <w:t>28</w:t>
      </w:r>
      <w:r w:rsidR="002C0678" w:rsidRPr="002C0678">
        <w:rPr>
          <w:color w:val="FF0000"/>
          <w:vertAlign w:val="superscript"/>
        </w:rPr>
        <w:t>th</w:t>
      </w:r>
      <w:r w:rsidR="002C0678">
        <w:rPr>
          <w:color w:val="FF0000"/>
        </w:rPr>
        <w:t xml:space="preserve"> </w:t>
      </w:r>
      <w:r w:rsidR="006139E2" w:rsidRPr="006139E2">
        <w:rPr>
          <w:color w:val="FF0000"/>
        </w:rPr>
        <w:t>202</w:t>
      </w:r>
      <w:r w:rsidR="002C0678">
        <w:rPr>
          <w:color w:val="FF0000"/>
        </w:rPr>
        <w:t>8</w:t>
      </w:r>
      <w:r w:rsidRPr="006139E2">
        <w:rPr>
          <w:color w:val="FF0000"/>
        </w:rPr>
        <w:t>.</w:t>
      </w:r>
    </w:p>
    <w:p w:rsidR="00987C22" w:rsidRPr="00987C22" w:rsidRDefault="00987C22" w:rsidP="00987C22">
      <w:pPr>
        <w:spacing w:line="240" w:lineRule="auto"/>
        <w:rPr>
          <w:b/>
          <w:color w:val="FF0000"/>
          <w:sz w:val="32"/>
          <w:szCs w:val="32"/>
          <w:u w:val="single"/>
        </w:rPr>
      </w:pPr>
      <w:r w:rsidRPr="00987C22">
        <w:rPr>
          <w:b/>
          <w:color w:val="FF0000"/>
          <w:sz w:val="32"/>
          <w:szCs w:val="32"/>
          <w:u w:val="single"/>
        </w:rPr>
        <w:t>Schedule for Onsite Classes</w:t>
      </w:r>
    </w:p>
    <w:p w:rsidR="00987C22" w:rsidRPr="00987C22" w:rsidRDefault="00987C22" w:rsidP="00987C22">
      <w:pPr>
        <w:rPr>
          <w:color w:val="FF0000"/>
          <w:lang w:val="en-IN" w:eastAsia="en-IN"/>
        </w:rPr>
      </w:pPr>
      <w:r w:rsidRPr="00987C22">
        <w:rPr>
          <w:color w:val="FF0000"/>
          <w:sz w:val="24"/>
          <w:szCs w:val="24"/>
          <w:lang w:val="en-IN" w:eastAsia="en-IN"/>
        </w:rPr>
        <w:t xml:space="preserve">Module 2 - 13-Apr-27 to </w:t>
      </w:r>
      <w:r w:rsidRPr="00987C22">
        <w:rPr>
          <w:color w:val="FF0000"/>
          <w:lang w:val="en-IN" w:eastAsia="en-IN"/>
        </w:rPr>
        <w:t xml:space="preserve">28-May-27 </w:t>
      </w:r>
    </w:p>
    <w:p w:rsidR="00987C22" w:rsidRPr="00987C22" w:rsidRDefault="00987C22" w:rsidP="00987C22">
      <w:pPr>
        <w:rPr>
          <w:color w:val="FF0000"/>
          <w:lang w:val="en-IN" w:eastAsia="en-IN"/>
        </w:rPr>
      </w:pPr>
      <w:r w:rsidRPr="00987C22">
        <w:rPr>
          <w:color w:val="FF0000"/>
          <w:sz w:val="24"/>
          <w:szCs w:val="24"/>
          <w:lang w:val="en-IN" w:eastAsia="en-IN"/>
        </w:rPr>
        <w:t xml:space="preserve">Module 4 - </w:t>
      </w:r>
      <w:r w:rsidRPr="00987C22">
        <w:rPr>
          <w:color w:val="FF0000"/>
          <w:lang w:val="en-IN" w:eastAsia="en-IN"/>
        </w:rPr>
        <w:t xml:space="preserve">17-Apr-2028 </w:t>
      </w:r>
      <w:r w:rsidRPr="00987C22">
        <w:rPr>
          <w:color w:val="FF0000"/>
          <w:sz w:val="24"/>
          <w:szCs w:val="24"/>
          <w:lang w:val="en-IN" w:eastAsia="en-IN"/>
        </w:rPr>
        <w:t xml:space="preserve">to </w:t>
      </w:r>
      <w:r w:rsidRPr="00987C22">
        <w:rPr>
          <w:color w:val="FF0000"/>
          <w:lang w:val="en-IN" w:eastAsia="en-IN"/>
        </w:rPr>
        <w:t xml:space="preserve">28-May-2028 </w:t>
      </w:r>
    </w:p>
    <w:p w:rsidR="0053661A" w:rsidRPr="006139E2" w:rsidRDefault="0077065F" w:rsidP="0091545C">
      <w:pPr>
        <w:pStyle w:val="BodyText"/>
        <w:rPr>
          <w:color w:val="FF0000"/>
          <w:lang w:val="en-IN" w:eastAsia="en-IN"/>
        </w:rPr>
      </w:pPr>
      <w:r w:rsidRPr="006139E2">
        <w:rPr>
          <w:rFonts w:asciiTheme="minorHAnsi" w:eastAsiaTheme="minorHAnsi" w:hAnsiTheme="minorHAnsi" w:cstheme="minorBidi"/>
          <w:color w:val="FF0000"/>
          <w:lang w:val="en-IN" w:eastAsia="en-IN" w:bidi="ar-SA"/>
        </w:rPr>
        <w:t>Timings: 9 am to 4:30 pm, Monday to Friday (May work on few Saturdays)</w:t>
      </w:r>
    </w:p>
    <w:p w:rsidR="003D4922" w:rsidRDefault="003D4922" w:rsidP="003D4922">
      <w:pPr>
        <w:spacing w:line="240" w:lineRule="auto"/>
        <w:rPr>
          <w:b/>
          <w:color w:val="FF0000"/>
          <w:sz w:val="32"/>
          <w:szCs w:val="32"/>
          <w:u w:val="single"/>
        </w:rPr>
      </w:pPr>
      <w:r w:rsidRPr="006139E2">
        <w:rPr>
          <w:b/>
          <w:color w:val="FF0000"/>
          <w:sz w:val="32"/>
          <w:szCs w:val="32"/>
          <w:u w:val="single"/>
        </w:rPr>
        <w:t>Schedule for Online Classes</w:t>
      </w:r>
    </w:p>
    <w:p w:rsidR="00987C22" w:rsidRDefault="00987C22" w:rsidP="00987C22">
      <w:pPr>
        <w:spacing w:line="240" w:lineRule="auto"/>
        <w:rPr>
          <w:b/>
          <w:color w:val="FF0000"/>
          <w:sz w:val="32"/>
          <w:szCs w:val="32"/>
          <w:u w:val="single"/>
        </w:rPr>
      </w:pPr>
      <w:r w:rsidRPr="00987C22">
        <w:rPr>
          <w:b/>
          <w:color w:val="FF0000"/>
          <w:sz w:val="32"/>
          <w:szCs w:val="32"/>
          <w:u w:val="single"/>
        </w:rPr>
        <w:t>Primary Foundation</w:t>
      </w:r>
    </w:p>
    <w:p w:rsidR="00EF6687" w:rsidRPr="006139E2" w:rsidRDefault="00EF6687" w:rsidP="00EF6687">
      <w:pPr>
        <w:pStyle w:val="BodyText"/>
        <w:rPr>
          <w:color w:val="FF0000"/>
        </w:rPr>
      </w:pPr>
      <w:r w:rsidRPr="006139E2">
        <w:rPr>
          <w:color w:val="FF0000"/>
        </w:rPr>
        <w:t xml:space="preserve">A </w:t>
      </w:r>
      <w:r w:rsidRPr="006139E2">
        <w:rPr>
          <w:b/>
          <w:color w:val="FF0000"/>
        </w:rPr>
        <w:t>Foundation course</w:t>
      </w:r>
      <w:r w:rsidRPr="006139E2">
        <w:rPr>
          <w:color w:val="FF0000"/>
        </w:rPr>
        <w:t xml:space="preserve"> will be conducted for students who do not have an AMI Primary Diploma from </w:t>
      </w:r>
      <w:r>
        <w:rPr>
          <w:color w:val="FF0000"/>
        </w:rPr>
        <w:t>18</w:t>
      </w:r>
      <w:r w:rsidRPr="006139E2">
        <w:rPr>
          <w:color w:val="FF0000"/>
          <w:vertAlign w:val="superscript"/>
        </w:rPr>
        <w:t>th</w:t>
      </w:r>
      <w:r w:rsidRPr="006139E2">
        <w:rPr>
          <w:color w:val="FF0000"/>
        </w:rPr>
        <w:t xml:space="preserve"> </w:t>
      </w:r>
      <w:r>
        <w:rPr>
          <w:color w:val="FF0000"/>
        </w:rPr>
        <w:t>Jan</w:t>
      </w:r>
      <w:r w:rsidRPr="006139E2">
        <w:rPr>
          <w:color w:val="FF0000"/>
        </w:rPr>
        <w:t xml:space="preserve"> 202</w:t>
      </w:r>
      <w:r>
        <w:rPr>
          <w:color w:val="FF0000"/>
        </w:rPr>
        <w:t>7</w:t>
      </w:r>
      <w:r w:rsidRPr="006139E2">
        <w:rPr>
          <w:color w:val="FF0000"/>
        </w:rPr>
        <w:t xml:space="preserve"> to </w:t>
      </w:r>
      <w:r>
        <w:rPr>
          <w:color w:val="FF0000"/>
        </w:rPr>
        <w:t>30</w:t>
      </w:r>
      <w:r w:rsidRPr="006139E2">
        <w:rPr>
          <w:color w:val="FF0000"/>
          <w:vertAlign w:val="superscript"/>
        </w:rPr>
        <w:t>th</w:t>
      </w:r>
      <w:r w:rsidRPr="006139E2">
        <w:rPr>
          <w:color w:val="FF0000"/>
        </w:rPr>
        <w:t xml:space="preserve"> </w:t>
      </w:r>
      <w:r>
        <w:rPr>
          <w:color w:val="FF0000"/>
        </w:rPr>
        <w:t>Jan 2028</w:t>
      </w:r>
      <w:r w:rsidRPr="006139E2">
        <w:rPr>
          <w:color w:val="FF0000"/>
        </w:rPr>
        <w:t>.</w:t>
      </w:r>
    </w:p>
    <w:p w:rsidR="00987C22" w:rsidRPr="00987C22" w:rsidRDefault="00987C22" w:rsidP="00987C22">
      <w:pPr>
        <w:spacing w:line="240" w:lineRule="auto"/>
        <w:rPr>
          <w:color w:val="FF0000"/>
          <w:sz w:val="24"/>
          <w:szCs w:val="32"/>
        </w:rPr>
      </w:pPr>
      <w:r w:rsidRPr="00987C22">
        <w:rPr>
          <w:color w:val="FF0000"/>
          <w:sz w:val="24"/>
          <w:szCs w:val="32"/>
        </w:rPr>
        <w:t>W1 – 18-Jan-2027 to 22-Jan-2027</w:t>
      </w:r>
    </w:p>
    <w:p w:rsidR="00987C22" w:rsidRPr="00987C22" w:rsidRDefault="00987C22" w:rsidP="00987C22">
      <w:pPr>
        <w:spacing w:line="240" w:lineRule="auto"/>
        <w:rPr>
          <w:color w:val="FF0000"/>
          <w:sz w:val="24"/>
          <w:szCs w:val="32"/>
        </w:rPr>
      </w:pPr>
      <w:r w:rsidRPr="00987C22">
        <w:rPr>
          <w:color w:val="FF0000"/>
          <w:sz w:val="24"/>
          <w:szCs w:val="32"/>
        </w:rPr>
        <w:t>W2 – 26-Jan-2027 to 30-Jan-2027</w:t>
      </w:r>
    </w:p>
    <w:p w:rsidR="00987C22" w:rsidRPr="00987C22" w:rsidRDefault="00987C22" w:rsidP="00987C22">
      <w:pPr>
        <w:spacing w:line="240" w:lineRule="auto"/>
        <w:rPr>
          <w:color w:val="FF0000"/>
          <w:sz w:val="24"/>
          <w:szCs w:val="32"/>
        </w:rPr>
      </w:pPr>
      <w:r w:rsidRPr="00987C22">
        <w:rPr>
          <w:color w:val="FF0000"/>
          <w:sz w:val="24"/>
          <w:szCs w:val="32"/>
        </w:rPr>
        <w:t>4hrs /day for 11 days total 44 Hours</w:t>
      </w:r>
    </w:p>
    <w:p w:rsidR="00EF6687" w:rsidRPr="00EF6687" w:rsidRDefault="00EF6687" w:rsidP="00EF6687">
      <w:pPr>
        <w:spacing w:line="240" w:lineRule="auto"/>
        <w:rPr>
          <w:color w:val="FF0000"/>
          <w:sz w:val="24"/>
          <w:szCs w:val="32"/>
        </w:rPr>
      </w:pPr>
      <w:r w:rsidRPr="00EF6687">
        <w:rPr>
          <w:color w:val="FF0000"/>
          <w:sz w:val="24"/>
          <w:szCs w:val="32"/>
        </w:rPr>
        <w:t>Elementary Online classes will be held on every Tuesday and Thursday for 3 hrs/day</w:t>
      </w:r>
    </w:p>
    <w:tbl>
      <w:tblPr>
        <w:tblW w:w="6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05"/>
        <w:gridCol w:w="1335"/>
        <w:gridCol w:w="980"/>
        <w:gridCol w:w="1695"/>
      </w:tblGrid>
      <w:tr w:rsidR="00EF6687" w:rsidRPr="00EF6687" w:rsidTr="00EF6687">
        <w:trPr>
          <w:trHeight w:val="720"/>
        </w:trPr>
        <w:tc>
          <w:tcPr>
            <w:tcW w:w="1276" w:type="dxa"/>
            <w:shd w:val="clear" w:color="auto" w:fill="auto"/>
            <w:noWrap/>
            <w:vAlign w:val="bottom"/>
            <w:hideMark/>
          </w:tcPr>
          <w:p w:rsidR="00EF6687" w:rsidRPr="00EF6687" w:rsidRDefault="00EF6687" w:rsidP="00AF1378">
            <w:pPr>
              <w:spacing w:after="0" w:line="240" w:lineRule="auto"/>
              <w:rPr>
                <w:b/>
                <w:bCs/>
                <w:color w:val="FF0000"/>
                <w:sz w:val="28"/>
                <w:szCs w:val="28"/>
                <w:lang w:val="en-IN" w:eastAsia="en-IN"/>
              </w:rPr>
            </w:pPr>
            <w:r w:rsidRPr="00EF6687">
              <w:rPr>
                <w:b/>
                <w:bCs/>
                <w:color w:val="FF0000"/>
                <w:sz w:val="28"/>
                <w:szCs w:val="28"/>
                <w:lang w:val="en-IN" w:eastAsia="en-IN"/>
              </w:rPr>
              <w:lastRenderedPageBreak/>
              <w:t>Module</w:t>
            </w:r>
          </w:p>
        </w:tc>
        <w:tc>
          <w:tcPr>
            <w:tcW w:w="1105" w:type="dxa"/>
            <w:shd w:val="clear" w:color="auto" w:fill="auto"/>
            <w:vAlign w:val="bottom"/>
            <w:hideMark/>
          </w:tcPr>
          <w:p w:rsidR="00EF6687" w:rsidRPr="00EF6687" w:rsidRDefault="00EF6687" w:rsidP="00AF1378">
            <w:pPr>
              <w:spacing w:after="0" w:line="240" w:lineRule="auto"/>
              <w:rPr>
                <w:b/>
                <w:bCs/>
                <w:color w:val="FF0000"/>
                <w:sz w:val="28"/>
                <w:szCs w:val="28"/>
                <w:lang w:val="en-IN" w:eastAsia="en-IN"/>
              </w:rPr>
            </w:pPr>
            <w:r w:rsidRPr="00EF6687">
              <w:rPr>
                <w:b/>
                <w:bCs/>
                <w:color w:val="FF0000"/>
                <w:sz w:val="28"/>
                <w:szCs w:val="28"/>
                <w:lang w:val="en-IN" w:eastAsia="en-IN"/>
              </w:rPr>
              <w:t>Online/</w:t>
            </w:r>
            <w:r w:rsidRPr="00EF6687">
              <w:rPr>
                <w:b/>
                <w:bCs/>
                <w:color w:val="FF0000"/>
                <w:sz w:val="28"/>
                <w:szCs w:val="28"/>
                <w:lang w:val="en-IN" w:eastAsia="en-IN"/>
              </w:rPr>
              <w:br/>
              <w:t>Onsite</w:t>
            </w:r>
          </w:p>
        </w:tc>
        <w:tc>
          <w:tcPr>
            <w:tcW w:w="1335" w:type="dxa"/>
            <w:shd w:val="clear" w:color="auto" w:fill="auto"/>
            <w:noWrap/>
            <w:vAlign w:val="bottom"/>
            <w:hideMark/>
          </w:tcPr>
          <w:p w:rsidR="00EF6687" w:rsidRPr="00EF6687" w:rsidRDefault="00EF6687" w:rsidP="00AF1378">
            <w:pPr>
              <w:spacing w:after="0" w:line="240" w:lineRule="auto"/>
              <w:rPr>
                <w:b/>
                <w:bCs/>
                <w:color w:val="FF0000"/>
                <w:sz w:val="28"/>
                <w:szCs w:val="28"/>
                <w:lang w:val="en-IN" w:eastAsia="en-IN"/>
              </w:rPr>
            </w:pPr>
            <w:r w:rsidRPr="00EF6687">
              <w:rPr>
                <w:b/>
                <w:bCs/>
                <w:color w:val="FF0000"/>
                <w:sz w:val="28"/>
                <w:szCs w:val="28"/>
                <w:lang w:val="en-IN" w:eastAsia="en-IN"/>
              </w:rPr>
              <w:t> </w:t>
            </w:r>
          </w:p>
        </w:tc>
        <w:tc>
          <w:tcPr>
            <w:tcW w:w="980" w:type="dxa"/>
            <w:shd w:val="clear" w:color="auto" w:fill="auto"/>
            <w:noWrap/>
            <w:vAlign w:val="bottom"/>
            <w:hideMark/>
          </w:tcPr>
          <w:p w:rsidR="00EF6687" w:rsidRPr="00EF6687" w:rsidRDefault="00EF6687" w:rsidP="00AF1378">
            <w:pPr>
              <w:spacing w:after="0" w:line="240" w:lineRule="auto"/>
              <w:rPr>
                <w:b/>
                <w:bCs/>
                <w:color w:val="FF0000"/>
                <w:sz w:val="28"/>
                <w:szCs w:val="28"/>
                <w:lang w:val="en-IN" w:eastAsia="en-IN"/>
              </w:rPr>
            </w:pPr>
            <w:r w:rsidRPr="00EF6687">
              <w:rPr>
                <w:b/>
                <w:bCs/>
                <w:color w:val="FF0000"/>
                <w:sz w:val="28"/>
                <w:szCs w:val="28"/>
                <w:lang w:val="en-IN" w:eastAsia="en-IN"/>
              </w:rPr>
              <w:t>Week</w:t>
            </w:r>
          </w:p>
        </w:tc>
        <w:tc>
          <w:tcPr>
            <w:tcW w:w="1695" w:type="dxa"/>
            <w:shd w:val="clear" w:color="auto" w:fill="auto"/>
            <w:noWrap/>
            <w:vAlign w:val="bottom"/>
            <w:hideMark/>
          </w:tcPr>
          <w:p w:rsidR="00EF6687" w:rsidRPr="00EF6687" w:rsidRDefault="00EF6687" w:rsidP="00AF1378">
            <w:pPr>
              <w:spacing w:after="0" w:line="240" w:lineRule="auto"/>
              <w:rPr>
                <w:b/>
                <w:bCs/>
                <w:color w:val="FF0000"/>
                <w:sz w:val="28"/>
                <w:szCs w:val="28"/>
                <w:lang w:val="en-IN" w:eastAsia="en-IN"/>
              </w:rPr>
            </w:pPr>
            <w:r w:rsidRPr="00EF6687">
              <w:rPr>
                <w:b/>
                <w:bCs/>
                <w:color w:val="FF0000"/>
                <w:sz w:val="28"/>
                <w:szCs w:val="28"/>
                <w:lang w:val="en-IN" w:eastAsia="en-IN"/>
              </w:rPr>
              <w:t xml:space="preserve">Week Date </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3</w:t>
            </w:r>
          </w:p>
        </w:tc>
        <w:tc>
          <w:tcPr>
            <w:tcW w:w="1695" w:type="dxa"/>
            <w:shd w:val="clear" w:color="auto" w:fill="auto"/>
            <w:noWrap/>
            <w:vAlign w:val="bottom"/>
            <w:hideMark/>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01-Feb-2027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4</w:t>
            </w:r>
          </w:p>
        </w:tc>
        <w:tc>
          <w:tcPr>
            <w:tcW w:w="1695" w:type="dxa"/>
            <w:shd w:val="clear" w:color="auto" w:fill="auto"/>
            <w:noWrap/>
            <w:vAlign w:val="bottom"/>
            <w:hideMark/>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15-Feb-2027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5</w:t>
            </w:r>
          </w:p>
        </w:tc>
        <w:tc>
          <w:tcPr>
            <w:tcW w:w="1695" w:type="dxa"/>
            <w:shd w:val="clear" w:color="auto" w:fill="auto"/>
            <w:noWrap/>
            <w:vAlign w:val="bottom"/>
            <w:hideMark/>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22-Feb-2027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6</w:t>
            </w:r>
          </w:p>
        </w:tc>
        <w:tc>
          <w:tcPr>
            <w:tcW w:w="1695" w:type="dxa"/>
            <w:shd w:val="clear" w:color="auto" w:fill="auto"/>
            <w:noWrap/>
            <w:vAlign w:val="bottom"/>
            <w:hideMark/>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08-Mar-2027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7</w:t>
            </w:r>
          </w:p>
        </w:tc>
        <w:tc>
          <w:tcPr>
            <w:tcW w:w="1695" w:type="dxa"/>
            <w:shd w:val="clear" w:color="auto" w:fill="auto"/>
            <w:noWrap/>
            <w:vAlign w:val="bottom"/>
            <w:hideMark/>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22-Mar-2027</w:t>
            </w:r>
          </w:p>
        </w:tc>
      </w:tr>
      <w:tr w:rsidR="00EF6687" w:rsidRPr="00EF6687" w:rsidTr="00EF6687">
        <w:trPr>
          <w:trHeight w:val="312"/>
        </w:trPr>
        <w:tc>
          <w:tcPr>
            <w:tcW w:w="1276" w:type="dxa"/>
            <w:shd w:val="clear" w:color="auto" w:fill="auto"/>
            <w:noWrap/>
            <w:vAlign w:val="bottom"/>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1</w:t>
            </w:r>
          </w:p>
        </w:tc>
        <w:tc>
          <w:tcPr>
            <w:tcW w:w="1105" w:type="dxa"/>
            <w:shd w:val="clear" w:color="auto" w:fill="auto"/>
            <w:noWrap/>
            <w:vAlign w:val="bottom"/>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5" w:type="dxa"/>
            <w:shd w:val="clear" w:color="auto" w:fill="auto"/>
            <w:noWrap/>
            <w:vAlign w:val="bottom"/>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tcPr>
          <w:p w:rsidR="00EF6687" w:rsidRPr="00EF6687" w:rsidRDefault="00EF6687" w:rsidP="00AF1378">
            <w:pPr>
              <w:spacing w:after="0" w:line="240" w:lineRule="auto"/>
              <w:jc w:val="center"/>
              <w:rPr>
                <w:color w:val="FF0000"/>
                <w:sz w:val="24"/>
                <w:szCs w:val="24"/>
                <w:lang w:val="en-IN" w:eastAsia="en-IN"/>
              </w:rPr>
            </w:pPr>
            <w:r w:rsidRPr="00EF6687">
              <w:rPr>
                <w:color w:val="FF0000"/>
                <w:sz w:val="24"/>
                <w:szCs w:val="24"/>
                <w:lang w:val="en-IN" w:eastAsia="en-IN"/>
              </w:rPr>
              <w:t>8</w:t>
            </w:r>
          </w:p>
        </w:tc>
        <w:tc>
          <w:tcPr>
            <w:tcW w:w="1695" w:type="dxa"/>
            <w:shd w:val="clear" w:color="auto" w:fill="auto"/>
            <w:noWrap/>
            <w:vAlign w:val="bottom"/>
          </w:tcPr>
          <w:p w:rsidR="00EF6687" w:rsidRPr="00EF6687" w:rsidRDefault="00EF6687" w:rsidP="00AF1378">
            <w:pPr>
              <w:spacing w:after="0" w:line="240" w:lineRule="auto"/>
              <w:jc w:val="right"/>
              <w:rPr>
                <w:color w:val="FF0000"/>
                <w:sz w:val="24"/>
                <w:szCs w:val="24"/>
                <w:lang w:val="en-IN" w:eastAsia="en-IN"/>
              </w:rPr>
            </w:pPr>
            <w:r w:rsidRPr="00EF6687">
              <w:rPr>
                <w:color w:val="FF0000"/>
                <w:sz w:val="24"/>
                <w:szCs w:val="24"/>
                <w:lang w:val="en-IN" w:eastAsia="en-IN"/>
              </w:rPr>
              <w:t>29-Mar-2027</w:t>
            </w:r>
          </w:p>
        </w:tc>
      </w:tr>
    </w:tbl>
    <w:p w:rsidR="00EF6687" w:rsidRPr="00EF6687" w:rsidRDefault="00EF6687" w:rsidP="00EF6687">
      <w:pPr>
        <w:spacing w:line="240" w:lineRule="auto"/>
        <w:rPr>
          <w:b/>
          <w:color w:val="FF0000"/>
          <w:sz w:val="32"/>
          <w:szCs w:val="32"/>
          <w:u w:val="single"/>
        </w:rPr>
      </w:pPr>
    </w:p>
    <w:tbl>
      <w:tblPr>
        <w:tblW w:w="6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333"/>
        <w:gridCol w:w="980"/>
        <w:gridCol w:w="1656"/>
      </w:tblGrid>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Onsite </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9</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13-Apr-</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10</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20- Apr -</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11</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27- Apr -</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12</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03-May-</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13</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10-May-</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14</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17-May-</w:t>
            </w:r>
            <w:r w:rsidRPr="00EF6687">
              <w:rPr>
                <w:color w:val="FF0000"/>
                <w:sz w:val="24"/>
                <w:szCs w:val="24"/>
                <w:lang w:val="en-IN" w:eastAsia="en-IN"/>
              </w:rPr>
              <w:t>2027</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2</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15</w:t>
            </w:r>
          </w:p>
        </w:tc>
        <w:tc>
          <w:tcPr>
            <w:tcW w:w="1656" w:type="dxa"/>
            <w:shd w:val="clear" w:color="auto" w:fill="auto"/>
            <w:noWrap/>
            <w:vAlign w:val="bottom"/>
            <w:hideMark/>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24-May-</w:t>
            </w:r>
            <w:r w:rsidRPr="00EF6687">
              <w:rPr>
                <w:color w:val="FF0000"/>
                <w:sz w:val="24"/>
                <w:szCs w:val="24"/>
                <w:lang w:val="en-IN" w:eastAsia="en-IN"/>
              </w:rPr>
              <w:t>2027</w:t>
            </w:r>
          </w:p>
        </w:tc>
      </w:tr>
      <w:tr w:rsidR="00EF6687" w:rsidRPr="00EF6687" w:rsidTr="00EF6687">
        <w:trPr>
          <w:trHeight w:val="31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Online </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11-Oct-2027</w:t>
            </w:r>
          </w:p>
        </w:tc>
      </w:tr>
      <w:tr w:rsidR="00EF6687" w:rsidRPr="00EF6687" w:rsidTr="00EF6687">
        <w:trPr>
          <w:trHeight w:val="31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Online</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22-Nov-2027</w:t>
            </w:r>
          </w:p>
        </w:tc>
      </w:tr>
      <w:tr w:rsidR="00EF6687" w:rsidRPr="00EF6687" w:rsidTr="00EF6687">
        <w:trPr>
          <w:trHeight w:val="31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Online</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24-Jan-2028</w:t>
            </w:r>
          </w:p>
        </w:tc>
      </w:tr>
      <w:tr w:rsidR="00EF6687" w:rsidRPr="00EF6687" w:rsidTr="00EF6687">
        <w:trPr>
          <w:trHeight w:val="31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Online</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19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07-Feb-2028</w:t>
            </w:r>
          </w:p>
        </w:tc>
      </w:tr>
    </w:tbl>
    <w:p w:rsidR="00EF6687" w:rsidRPr="00EF6687" w:rsidRDefault="00EF6687" w:rsidP="00EF6687">
      <w:pPr>
        <w:spacing w:line="240" w:lineRule="auto"/>
        <w:rPr>
          <w:b/>
          <w:color w:val="FF0000"/>
          <w:sz w:val="32"/>
          <w:szCs w:val="32"/>
          <w:u w:val="single"/>
        </w:rPr>
      </w:pPr>
    </w:p>
    <w:tbl>
      <w:tblPr>
        <w:tblW w:w="6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333"/>
        <w:gridCol w:w="980"/>
        <w:gridCol w:w="1656"/>
      </w:tblGrid>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 xml:space="preserve">Onsite </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20</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17-Apr-2028</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21</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24-Apr-2028</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22</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01-May-2028</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23</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08-May-2028</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24</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15-May-2028</w:t>
            </w:r>
          </w:p>
        </w:tc>
      </w:tr>
      <w:tr w:rsidR="00EF6687" w:rsidRPr="00EF6687" w:rsidTr="00EF6687">
        <w:trPr>
          <w:trHeight w:val="312"/>
        </w:trPr>
        <w:tc>
          <w:tcPr>
            <w:tcW w:w="1276"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Module 4</w:t>
            </w:r>
          </w:p>
        </w:tc>
        <w:tc>
          <w:tcPr>
            <w:tcW w:w="1134"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Onsite</w:t>
            </w:r>
          </w:p>
        </w:tc>
        <w:tc>
          <w:tcPr>
            <w:tcW w:w="1333" w:type="dxa"/>
            <w:shd w:val="clear" w:color="auto" w:fill="auto"/>
            <w:noWrap/>
            <w:vAlign w:val="bottom"/>
            <w:hideMark/>
          </w:tcPr>
          <w:p w:rsidR="00EF6687" w:rsidRPr="00EF6687" w:rsidRDefault="00EF6687" w:rsidP="00AF1378">
            <w:pPr>
              <w:spacing w:after="0" w:line="240" w:lineRule="auto"/>
              <w:rPr>
                <w:color w:val="FF0000"/>
                <w:sz w:val="24"/>
                <w:szCs w:val="24"/>
                <w:lang w:val="en-IN" w:eastAsia="en-IN"/>
              </w:rPr>
            </w:pPr>
            <w:r w:rsidRPr="00EF6687">
              <w:rPr>
                <w:color w:val="FF0000"/>
                <w:sz w:val="24"/>
                <w:szCs w:val="24"/>
                <w:lang w:val="en-IN" w:eastAsia="en-IN"/>
              </w:rPr>
              <w:t>Elementary</w:t>
            </w:r>
          </w:p>
        </w:tc>
        <w:tc>
          <w:tcPr>
            <w:tcW w:w="980" w:type="dxa"/>
            <w:shd w:val="clear" w:color="auto" w:fill="auto"/>
            <w:noWrap/>
            <w:vAlign w:val="bottom"/>
            <w:hideMark/>
          </w:tcPr>
          <w:p w:rsidR="00EF6687" w:rsidRPr="00EF6687" w:rsidRDefault="00EF6687" w:rsidP="00AF1378">
            <w:pPr>
              <w:spacing w:after="0" w:line="240" w:lineRule="auto"/>
              <w:jc w:val="center"/>
              <w:rPr>
                <w:color w:val="FF0000"/>
                <w:lang w:val="en-IN" w:eastAsia="en-IN"/>
              </w:rPr>
            </w:pPr>
            <w:r w:rsidRPr="00EF6687">
              <w:rPr>
                <w:color w:val="FF0000"/>
                <w:lang w:val="en-IN" w:eastAsia="en-IN"/>
              </w:rPr>
              <w:t>25</w:t>
            </w:r>
          </w:p>
        </w:tc>
        <w:tc>
          <w:tcPr>
            <w:tcW w:w="1656" w:type="dxa"/>
            <w:shd w:val="clear" w:color="auto" w:fill="auto"/>
            <w:noWrap/>
            <w:vAlign w:val="bottom"/>
          </w:tcPr>
          <w:p w:rsidR="00EF6687" w:rsidRPr="00EF6687" w:rsidRDefault="00EF6687" w:rsidP="00AF1378">
            <w:pPr>
              <w:spacing w:after="0" w:line="240" w:lineRule="auto"/>
              <w:jc w:val="right"/>
              <w:rPr>
                <w:color w:val="FF0000"/>
                <w:lang w:val="en-IN" w:eastAsia="en-IN"/>
              </w:rPr>
            </w:pPr>
            <w:r w:rsidRPr="00EF6687">
              <w:rPr>
                <w:color w:val="FF0000"/>
                <w:lang w:val="en-IN" w:eastAsia="en-IN"/>
              </w:rPr>
              <w:t>22-May-2028</w:t>
            </w:r>
          </w:p>
        </w:tc>
      </w:tr>
    </w:tbl>
    <w:p w:rsidR="0053661A" w:rsidRPr="006139E2" w:rsidRDefault="0053661A" w:rsidP="0053661A">
      <w:pPr>
        <w:spacing w:after="0" w:line="240" w:lineRule="auto"/>
        <w:rPr>
          <w:color w:val="FF0000"/>
          <w:sz w:val="24"/>
          <w:szCs w:val="24"/>
          <w:lang w:val="en-IN" w:eastAsia="en-IN"/>
        </w:rPr>
      </w:pPr>
    </w:p>
    <w:p w:rsidR="00E21441" w:rsidRPr="00E21441" w:rsidRDefault="00E21441" w:rsidP="00F52EB8">
      <w:pPr>
        <w:pStyle w:val="Heading3"/>
        <w:rPr>
          <w:rFonts w:eastAsia="Times New Roman"/>
          <w:lang w:val="en-IN" w:eastAsia="en-IN"/>
        </w:rPr>
      </w:pPr>
      <w:bookmarkStart w:id="19" w:name="_Toc135160615"/>
      <w:r w:rsidRPr="00E21441">
        <w:rPr>
          <w:rFonts w:eastAsia="Times New Roman"/>
          <w:lang w:val="en-IN" w:eastAsia="en-IN"/>
        </w:rPr>
        <w:t>Eligibility</w:t>
      </w:r>
      <w:bookmarkEnd w:id="19"/>
    </w:p>
    <w:p w:rsidR="00E21441" w:rsidRPr="00E21441" w:rsidRDefault="00E21441" w:rsidP="00897187">
      <w:pPr>
        <w:pStyle w:val="BodyText"/>
        <w:rPr>
          <w:lang w:val="en-IN" w:eastAsia="en-IN"/>
        </w:rPr>
      </w:pPr>
      <w:r w:rsidRPr="00E21441">
        <w:rPr>
          <w:lang w:val="en-IN" w:eastAsia="en-IN"/>
        </w:rPr>
        <w:t>Candidates fulfilling the following requirements will be considered eligible for admission into the course. The candidate should have:</w:t>
      </w:r>
    </w:p>
    <w:p w:rsidR="00E21441" w:rsidRPr="00E21441" w:rsidRDefault="007E6458" w:rsidP="00897187">
      <w:pPr>
        <w:pStyle w:val="BodyText"/>
        <w:numPr>
          <w:ilvl w:val="0"/>
          <w:numId w:val="24"/>
        </w:numPr>
        <w:rPr>
          <w:lang w:val="en-IN" w:eastAsia="en-IN"/>
        </w:rPr>
      </w:pPr>
      <w:r>
        <w:rPr>
          <w:lang w:val="en-IN" w:eastAsia="en-IN"/>
        </w:rPr>
        <w:t>Completed 21</w:t>
      </w:r>
      <w:r w:rsidR="00E21441" w:rsidRPr="00E21441">
        <w:rPr>
          <w:lang w:val="en-IN" w:eastAsia="en-IN"/>
        </w:rPr>
        <w:t xml:space="preserve"> years</w:t>
      </w:r>
    </w:p>
    <w:p w:rsidR="00E21441" w:rsidRPr="00E21441" w:rsidRDefault="00E21441" w:rsidP="00897187">
      <w:pPr>
        <w:pStyle w:val="BodyText"/>
        <w:numPr>
          <w:ilvl w:val="0"/>
          <w:numId w:val="24"/>
        </w:numPr>
        <w:rPr>
          <w:lang w:val="en-IN" w:eastAsia="en-IN"/>
        </w:rPr>
      </w:pPr>
      <w:r w:rsidRPr="00E21441">
        <w:rPr>
          <w:lang w:val="en-IN" w:eastAsia="en-IN"/>
        </w:rPr>
        <w:lastRenderedPageBreak/>
        <w:t xml:space="preserve">A </w:t>
      </w:r>
      <w:r w:rsidR="00722EA4" w:rsidRPr="00E21441">
        <w:rPr>
          <w:lang w:val="en-IN" w:eastAsia="en-IN"/>
        </w:rPr>
        <w:t>Bachelor’s</w:t>
      </w:r>
      <w:r w:rsidRPr="00E21441">
        <w:rPr>
          <w:lang w:val="en-IN" w:eastAsia="en-IN"/>
        </w:rPr>
        <w:t xml:space="preserve"> degree</w:t>
      </w:r>
    </w:p>
    <w:p w:rsidR="00E21441" w:rsidRPr="00E21441" w:rsidRDefault="00E21441" w:rsidP="00897187">
      <w:pPr>
        <w:pStyle w:val="BodyText"/>
        <w:numPr>
          <w:ilvl w:val="0"/>
          <w:numId w:val="24"/>
        </w:numPr>
        <w:rPr>
          <w:lang w:val="en-IN" w:eastAsia="en-IN"/>
        </w:rPr>
      </w:pPr>
      <w:r w:rsidRPr="00E21441">
        <w:rPr>
          <w:lang w:val="en-IN" w:eastAsia="en-IN"/>
        </w:rPr>
        <w:t>A sound knowledge of English</w:t>
      </w:r>
    </w:p>
    <w:p w:rsidR="00E21441" w:rsidRPr="00E21441" w:rsidRDefault="00E21441" w:rsidP="00897187">
      <w:pPr>
        <w:pStyle w:val="BodyText"/>
        <w:numPr>
          <w:ilvl w:val="0"/>
          <w:numId w:val="24"/>
        </w:numPr>
        <w:rPr>
          <w:lang w:val="en-IN" w:eastAsia="en-IN"/>
        </w:rPr>
      </w:pPr>
      <w:r w:rsidRPr="00E21441">
        <w:rPr>
          <w:lang w:val="en-IN" w:eastAsia="en-IN"/>
        </w:rPr>
        <w:t>Basic computer skills and email access</w:t>
      </w:r>
    </w:p>
    <w:p w:rsidR="00E21441" w:rsidRPr="00E21441" w:rsidRDefault="00E21441" w:rsidP="00897187">
      <w:pPr>
        <w:pStyle w:val="BodyText"/>
        <w:rPr>
          <w:lang w:val="en-IN" w:eastAsia="en-IN"/>
        </w:rPr>
      </w:pPr>
      <w:r w:rsidRPr="00E21441">
        <w:rPr>
          <w:lang w:val="en-IN" w:eastAsia="en-IN"/>
        </w:rPr>
        <w:t xml:space="preserve">We welcome candidates from all walks of life and different professions. Occasionally we do consider applicants who do not have a </w:t>
      </w:r>
      <w:r w:rsidR="00F83113" w:rsidRPr="00E21441">
        <w:rPr>
          <w:lang w:val="en-IN" w:eastAsia="en-IN"/>
        </w:rPr>
        <w:t>Bachelor’s</w:t>
      </w:r>
      <w:r w:rsidRPr="00E21441">
        <w:rPr>
          <w:lang w:val="en-IN" w:eastAsia="en-IN"/>
        </w:rPr>
        <w:t xml:space="preserve"> degree based on their life experience.</w:t>
      </w:r>
    </w:p>
    <w:p w:rsidR="00E21441" w:rsidRPr="00897187" w:rsidRDefault="00E21441" w:rsidP="00F52EB8">
      <w:pPr>
        <w:pStyle w:val="Heading2"/>
      </w:pPr>
      <w:bookmarkStart w:id="20" w:name="_Toc135160616"/>
      <w:r w:rsidRPr="00897187">
        <w:t>Admission Process and Details</w:t>
      </w:r>
      <w:bookmarkEnd w:id="20"/>
    </w:p>
    <w:p w:rsidR="00E21441" w:rsidRPr="00897187" w:rsidRDefault="00E21441" w:rsidP="00F52EB8">
      <w:pPr>
        <w:pStyle w:val="Heading3"/>
      </w:pPr>
      <w:bookmarkStart w:id="21" w:name="_Toc135160617"/>
      <w:r w:rsidRPr="00897187">
        <w:rPr>
          <w:rStyle w:val="Strong"/>
          <w:b/>
        </w:rPr>
        <w:t>To be considered for admission you need to submit the following:</w:t>
      </w:r>
      <w:bookmarkEnd w:id="21"/>
    </w:p>
    <w:p w:rsidR="00E21441" w:rsidRDefault="00E21441" w:rsidP="00897187">
      <w:pPr>
        <w:pStyle w:val="BodyText"/>
        <w:numPr>
          <w:ilvl w:val="0"/>
          <w:numId w:val="25"/>
        </w:numPr>
      </w:pPr>
      <w:r>
        <w:t>Application Form duly filled on-line and by the applicant.</w:t>
      </w:r>
    </w:p>
    <w:p w:rsidR="00E21441" w:rsidRDefault="00E21441" w:rsidP="00897187">
      <w:pPr>
        <w:pStyle w:val="BodyText"/>
        <w:numPr>
          <w:ilvl w:val="0"/>
          <w:numId w:val="25"/>
        </w:numPr>
      </w:pPr>
      <w:r>
        <w:t>Latest digital passport size photo to be attached to the form.</w:t>
      </w:r>
    </w:p>
    <w:p w:rsidR="00E21441" w:rsidRDefault="00E21441" w:rsidP="00897187">
      <w:pPr>
        <w:pStyle w:val="BodyText"/>
        <w:numPr>
          <w:ilvl w:val="0"/>
          <w:numId w:val="25"/>
        </w:numPr>
      </w:pPr>
      <w:r>
        <w:t>Attested OR Certified Copies of all educational documents.</w:t>
      </w:r>
    </w:p>
    <w:p w:rsidR="00E21441" w:rsidRDefault="00E21441" w:rsidP="00897187">
      <w:pPr>
        <w:pStyle w:val="BodyText"/>
        <w:numPr>
          <w:ilvl w:val="0"/>
          <w:numId w:val="25"/>
        </w:numPr>
      </w:pPr>
      <w:r>
        <w:t>Proof of Nationality. (If OCI is applicable, please upload relevant documents)</w:t>
      </w:r>
    </w:p>
    <w:p w:rsidR="00E21441" w:rsidRDefault="00E21441" w:rsidP="00897187">
      <w:pPr>
        <w:pStyle w:val="BodyText"/>
        <w:numPr>
          <w:ilvl w:val="0"/>
          <w:numId w:val="25"/>
        </w:numPr>
      </w:pPr>
      <w:r>
        <w:t>Application Fee details to be entered in the application form. (details)</w:t>
      </w:r>
    </w:p>
    <w:p w:rsidR="00E21441" w:rsidRDefault="00E21441" w:rsidP="00897187">
      <w:pPr>
        <w:pStyle w:val="BodyText"/>
        <w:numPr>
          <w:ilvl w:val="0"/>
          <w:numId w:val="25"/>
        </w:numPr>
      </w:pPr>
      <w:r>
        <w:t>Handwritten Life Sketch. (Approximately 500 Words).</w:t>
      </w:r>
    </w:p>
    <w:p w:rsidR="007E6458" w:rsidRDefault="007E6458" w:rsidP="00897187">
      <w:pPr>
        <w:pStyle w:val="BodyText"/>
        <w:numPr>
          <w:ilvl w:val="0"/>
          <w:numId w:val="25"/>
        </w:numPr>
      </w:pPr>
      <w:r>
        <w:t>Attested fitness certific</w:t>
      </w:r>
      <w:r w:rsidR="0091545C">
        <w:t>ate from a medical practitioner.</w:t>
      </w:r>
    </w:p>
    <w:p w:rsidR="007E6458" w:rsidRDefault="007E6458" w:rsidP="007E6458">
      <w:pPr>
        <w:pStyle w:val="BodyText"/>
        <w:ind w:left="720"/>
      </w:pPr>
    </w:p>
    <w:p w:rsidR="00E21441" w:rsidRPr="00897187" w:rsidRDefault="00E21441" w:rsidP="00F46C98">
      <w:pPr>
        <w:pStyle w:val="Heading5"/>
      </w:pPr>
      <w:r w:rsidRPr="00897187">
        <w:rPr>
          <w:rStyle w:val="Strong"/>
          <w:b/>
          <w:bCs w:val="0"/>
        </w:rPr>
        <w:t>Student Registration Fees:</w:t>
      </w:r>
    </w:p>
    <w:tbl>
      <w:tblPr>
        <w:tblStyle w:val="TableGrid"/>
        <w:tblW w:w="0" w:type="auto"/>
        <w:tblLook w:val="04A0" w:firstRow="1" w:lastRow="0" w:firstColumn="1" w:lastColumn="0" w:noHBand="0" w:noVBand="1"/>
      </w:tblPr>
      <w:tblGrid>
        <w:gridCol w:w="2527"/>
        <w:gridCol w:w="2518"/>
        <w:gridCol w:w="2500"/>
        <w:gridCol w:w="2525"/>
      </w:tblGrid>
      <w:tr w:rsidR="00E21441" w:rsidTr="00E21441">
        <w:tc>
          <w:tcPr>
            <w:tcW w:w="2574" w:type="dxa"/>
          </w:tcPr>
          <w:p w:rsidR="00E21441" w:rsidRDefault="00E2144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Fees</w:t>
            </w:r>
          </w:p>
        </w:tc>
        <w:tc>
          <w:tcPr>
            <w:tcW w:w="2574" w:type="dxa"/>
          </w:tcPr>
          <w:p w:rsidR="00E21441" w:rsidRDefault="00E2144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Indian Nationals and Zone B:INR`</w:t>
            </w:r>
          </w:p>
        </w:tc>
        <w:tc>
          <w:tcPr>
            <w:tcW w:w="2574" w:type="dxa"/>
          </w:tcPr>
          <w:p w:rsidR="00E21441" w:rsidRDefault="00E2144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Zone A USD</w:t>
            </w:r>
          </w:p>
        </w:tc>
        <w:tc>
          <w:tcPr>
            <w:tcW w:w="2574" w:type="dxa"/>
          </w:tcPr>
          <w:p w:rsidR="00E21441" w:rsidRDefault="00E2144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Due</w:t>
            </w:r>
          </w:p>
        </w:tc>
      </w:tr>
      <w:tr w:rsidR="00E21441" w:rsidTr="00E21441">
        <w:tc>
          <w:tcPr>
            <w:tcW w:w="2574" w:type="dxa"/>
          </w:tcPr>
          <w:p w:rsidR="00E21441" w:rsidRDefault="00E21441" w:rsidP="00E21441">
            <w:pPr>
              <w:pStyle w:val="NormalWeb"/>
              <w:rPr>
                <w:rStyle w:val="Emphasis"/>
                <w:rFonts w:ascii="Arial" w:hAnsi="Arial" w:cs="Arial"/>
                <w:color w:val="555555"/>
                <w:sz w:val="26"/>
                <w:szCs w:val="26"/>
              </w:rPr>
            </w:pPr>
            <w:r>
              <w:rPr>
                <w:rFonts w:ascii="Arial" w:hAnsi="Arial" w:cs="Arial"/>
                <w:color w:val="555555"/>
                <w:sz w:val="26"/>
                <w:szCs w:val="26"/>
                <w:shd w:val="clear" w:color="auto" w:fill="FFFFFF"/>
              </w:rPr>
              <w:t>Application fee</w:t>
            </w:r>
          </w:p>
        </w:tc>
        <w:tc>
          <w:tcPr>
            <w:tcW w:w="2574" w:type="dxa"/>
          </w:tcPr>
          <w:p w:rsidR="00E21441" w:rsidRDefault="001C5D69" w:rsidP="002B5F05">
            <w:pPr>
              <w:pStyle w:val="NormalWeb"/>
              <w:jc w:val="right"/>
              <w:rPr>
                <w:rStyle w:val="Emphasis"/>
                <w:rFonts w:ascii="Arial" w:hAnsi="Arial" w:cs="Arial"/>
                <w:color w:val="555555"/>
                <w:sz w:val="26"/>
                <w:szCs w:val="26"/>
              </w:rPr>
            </w:pPr>
            <w:r>
              <w:rPr>
                <w:rStyle w:val="Emphasis"/>
                <w:rFonts w:ascii="Arial" w:hAnsi="Arial" w:cs="Arial"/>
                <w:color w:val="555555"/>
                <w:sz w:val="26"/>
                <w:szCs w:val="26"/>
              </w:rPr>
              <w:t>2542</w:t>
            </w:r>
          </w:p>
        </w:tc>
        <w:tc>
          <w:tcPr>
            <w:tcW w:w="2574" w:type="dxa"/>
          </w:tcPr>
          <w:p w:rsidR="00E21441" w:rsidRDefault="001C5D69"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84.7</w:t>
            </w:r>
          </w:p>
        </w:tc>
        <w:tc>
          <w:tcPr>
            <w:tcW w:w="2574" w:type="dxa"/>
          </w:tcPr>
          <w:p w:rsidR="00E21441" w:rsidRDefault="002C341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with application</w:t>
            </w:r>
          </w:p>
        </w:tc>
      </w:tr>
      <w:tr w:rsidR="00E21441" w:rsidTr="00E21441">
        <w:tc>
          <w:tcPr>
            <w:tcW w:w="2574" w:type="dxa"/>
          </w:tcPr>
          <w:p w:rsidR="00E21441" w:rsidRDefault="00E21441" w:rsidP="00E21441">
            <w:pPr>
              <w:pStyle w:val="NormalWeb"/>
              <w:rPr>
                <w:rStyle w:val="Emphasis"/>
                <w:rFonts w:ascii="Arial" w:hAnsi="Arial" w:cs="Arial"/>
                <w:color w:val="555555"/>
                <w:sz w:val="26"/>
                <w:szCs w:val="26"/>
              </w:rPr>
            </w:pPr>
            <w:r>
              <w:rPr>
                <w:rFonts w:ascii="Arial" w:hAnsi="Arial" w:cs="Arial"/>
                <w:color w:val="555555"/>
                <w:sz w:val="26"/>
                <w:szCs w:val="26"/>
                <w:shd w:val="clear" w:color="auto" w:fill="FFFFFF"/>
              </w:rPr>
              <w:t>GST*</w:t>
            </w:r>
          </w:p>
        </w:tc>
        <w:tc>
          <w:tcPr>
            <w:tcW w:w="2574" w:type="dxa"/>
          </w:tcPr>
          <w:p w:rsidR="00E21441" w:rsidRDefault="001C5D69" w:rsidP="002B5F05">
            <w:pPr>
              <w:pStyle w:val="NormalWeb"/>
              <w:jc w:val="right"/>
              <w:rPr>
                <w:rStyle w:val="Emphasis"/>
                <w:rFonts w:ascii="Arial" w:hAnsi="Arial" w:cs="Arial"/>
                <w:color w:val="555555"/>
                <w:sz w:val="26"/>
                <w:szCs w:val="26"/>
              </w:rPr>
            </w:pPr>
            <w:r>
              <w:rPr>
                <w:rStyle w:val="Emphasis"/>
                <w:rFonts w:ascii="Arial" w:hAnsi="Arial" w:cs="Arial"/>
                <w:color w:val="555555"/>
                <w:sz w:val="26"/>
                <w:szCs w:val="26"/>
              </w:rPr>
              <w:t>457.56</w:t>
            </w:r>
          </w:p>
        </w:tc>
        <w:tc>
          <w:tcPr>
            <w:tcW w:w="2574" w:type="dxa"/>
          </w:tcPr>
          <w:p w:rsidR="00E21441" w:rsidRDefault="001C5D69"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15.25</w:t>
            </w:r>
          </w:p>
        </w:tc>
        <w:tc>
          <w:tcPr>
            <w:tcW w:w="2574" w:type="dxa"/>
          </w:tcPr>
          <w:p w:rsidR="00E21441" w:rsidRDefault="002C341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with application</w:t>
            </w:r>
          </w:p>
        </w:tc>
      </w:tr>
      <w:tr w:rsidR="00E21441" w:rsidTr="00E21441">
        <w:tc>
          <w:tcPr>
            <w:tcW w:w="2574" w:type="dxa"/>
          </w:tcPr>
          <w:p w:rsidR="00E21441" w:rsidRDefault="00E21441" w:rsidP="00E21441">
            <w:pPr>
              <w:pStyle w:val="NormalWeb"/>
              <w:rPr>
                <w:rStyle w:val="Emphasis"/>
                <w:rFonts w:ascii="Arial" w:hAnsi="Arial" w:cs="Arial"/>
                <w:color w:val="555555"/>
                <w:sz w:val="26"/>
                <w:szCs w:val="26"/>
              </w:rPr>
            </w:pPr>
            <w:r>
              <w:rPr>
                <w:rFonts w:ascii="Arial" w:hAnsi="Arial" w:cs="Arial"/>
                <w:color w:val="555555"/>
                <w:sz w:val="26"/>
                <w:szCs w:val="26"/>
                <w:shd w:val="clear" w:color="auto" w:fill="FFFFFF"/>
              </w:rPr>
              <w:t>Total</w:t>
            </w:r>
          </w:p>
        </w:tc>
        <w:tc>
          <w:tcPr>
            <w:tcW w:w="2574" w:type="dxa"/>
          </w:tcPr>
          <w:p w:rsidR="00E21441" w:rsidRDefault="001C5D69" w:rsidP="002B5F05">
            <w:pPr>
              <w:pStyle w:val="NormalWeb"/>
              <w:jc w:val="right"/>
              <w:rPr>
                <w:rStyle w:val="Emphasis"/>
                <w:rFonts w:ascii="Arial" w:hAnsi="Arial" w:cs="Arial"/>
                <w:color w:val="555555"/>
                <w:sz w:val="26"/>
                <w:szCs w:val="26"/>
              </w:rPr>
            </w:pPr>
            <w:r>
              <w:rPr>
                <w:rStyle w:val="Emphasis"/>
                <w:rFonts w:ascii="Arial" w:hAnsi="Arial" w:cs="Arial"/>
                <w:color w:val="555555"/>
                <w:sz w:val="26"/>
                <w:szCs w:val="26"/>
              </w:rPr>
              <w:t>3000</w:t>
            </w:r>
          </w:p>
        </w:tc>
        <w:tc>
          <w:tcPr>
            <w:tcW w:w="2574" w:type="dxa"/>
          </w:tcPr>
          <w:p w:rsidR="00E21441" w:rsidRDefault="001C5D69"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100</w:t>
            </w:r>
          </w:p>
        </w:tc>
        <w:tc>
          <w:tcPr>
            <w:tcW w:w="2574" w:type="dxa"/>
          </w:tcPr>
          <w:p w:rsidR="00E21441" w:rsidRDefault="002C3411" w:rsidP="00E21441">
            <w:pPr>
              <w:pStyle w:val="NormalWeb"/>
              <w:rPr>
                <w:rStyle w:val="Emphasis"/>
                <w:rFonts w:ascii="Arial" w:hAnsi="Arial" w:cs="Arial"/>
                <w:color w:val="555555"/>
                <w:sz w:val="26"/>
                <w:szCs w:val="26"/>
              </w:rPr>
            </w:pPr>
            <w:r>
              <w:rPr>
                <w:rStyle w:val="Emphasis"/>
                <w:rFonts w:ascii="Arial" w:hAnsi="Arial" w:cs="Arial"/>
                <w:color w:val="555555"/>
                <w:sz w:val="26"/>
                <w:szCs w:val="26"/>
              </w:rPr>
              <w:t>with application</w:t>
            </w:r>
          </w:p>
        </w:tc>
      </w:tr>
    </w:tbl>
    <w:p w:rsidR="00BA71F4" w:rsidRPr="00CB7A97" w:rsidRDefault="00BA71F4" w:rsidP="00E21441">
      <w:pPr>
        <w:pStyle w:val="NormalWeb"/>
        <w:shd w:val="clear" w:color="auto" w:fill="FFFFFF"/>
        <w:rPr>
          <w:rStyle w:val="Emphasis"/>
          <w:rFonts w:ascii="Arial" w:hAnsi="Arial" w:cs="Arial"/>
          <w:sz w:val="26"/>
          <w:szCs w:val="26"/>
        </w:rPr>
      </w:pPr>
      <w:r w:rsidRPr="00CB7A97">
        <w:rPr>
          <w:rStyle w:val="Emphasis"/>
          <w:rFonts w:ascii="Arial" w:hAnsi="Arial" w:cs="Arial"/>
          <w:sz w:val="26"/>
          <w:szCs w:val="26"/>
        </w:rPr>
        <w:t>*Application Fee is non-refundable</w:t>
      </w:r>
    </w:p>
    <w:p w:rsidR="00E21441" w:rsidRDefault="00E21441" w:rsidP="00E21441">
      <w:pPr>
        <w:pStyle w:val="NormalWeb"/>
        <w:shd w:val="clear" w:color="auto" w:fill="FFFFFF"/>
        <w:rPr>
          <w:rStyle w:val="Emphasis"/>
          <w:rFonts w:ascii="Arial" w:hAnsi="Arial" w:cs="Arial"/>
          <w:sz w:val="26"/>
          <w:szCs w:val="26"/>
        </w:rPr>
      </w:pPr>
      <w:r w:rsidRPr="00CB7A97">
        <w:rPr>
          <w:rStyle w:val="Emphasis"/>
          <w:rFonts w:ascii="Arial" w:hAnsi="Arial" w:cs="Arial"/>
          <w:sz w:val="26"/>
          <w:szCs w:val="26"/>
        </w:rPr>
        <w:t>*Subject to change based on government regulations</w:t>
      </w:r>
    </w:p>
    <w:p w:rsidR="00024A64" w:rsidRPr="00024A64" w:rsidRDefault="00024A64" w:rsidP="00024A64">
      <w:pPr>
        <w:shd w:val="clear" w:color="auto" w:fill="FFFFFF"/>
        <w:spacing w:before="100" w:beforeAutospacing="1" w:after="100" w:afterAutospacing="1" w:line="240" w:lineRule="auto"/>
        <w:rPr>
          <w:rStyle w:val="Strong"/>
          <w:rFonts w:asciiTheme="majorHAnsi" w:eastAsiaTheme="majorEastAsia" w:hAnsiTheme="majorHAnsi" w:cstheme="majorBidi"/>
          <w:color w:val="1F497D" w:themeColor="text2"/>
          <w:sz w:val="24"/>
        </w:rPr>
      </w:pPr>
      <w:r w:rsidRPr="00024A64">
        <w:rPr>
          <w:rStyle w:val="Strong"/>
          <w:rFonts w:asciiTheme="majorHAnsi" w:eastAsiaTheme="majorEastAsia" w:hAnsiTheme="majorHAnsi" w:cstheme="majorBidi"/>
          <w:color w:val="1F497D" w:themeColor="text2"/>
          <w:sz w:val="24"/>
        </w:rPr>
        <w:t>Application Fee can be transferred to us using UPI ID: </w:t>
      </w:r>
      <w:r w:rsidR="005D29A8" w:rsidRPr="005D29A8">
        <w:rPr>
          <w:rStyle w:val="Strong"/>
          <w:rFonts w:asciiTheme="majorHAnsi" w:eastAsiaTheme="majorEastAsia" w:hAnsiTheme="majorHAnsi" w:cstheme="majorBidi"/>
          <w:color w:val="FF0000"/>
          <w:sz w:val="24"/>
        </w:rPr>
        <w:t>9440233288.1@hdfc</w:t>
      </w:r>
    </w:p>
    <w:p w:rsidR="00024A64" w:rsidRPr="00024A64" w:rsidRDefault="00024A64" w:rsidP="00024A64">
      <w:pPr>
        <w:shd w:val="clear" w:color="auto" w:fill="FFFFFF"/>
        <w:spacing w:before="100" w:beforeAutospacing="1" w:after="100" w:afterAutospacing="1" w:line="240" w:lineRule="auto"/>
        <w:rPr>
          <w:rStyle w:val="Strong"/>
          <w:rFonts w:asciiTheme="majorHAnsi" w:eastAsiaTheme="majorEastAsia" w:hAnsiTheme="majorHAnsi" w:cstheme="majorBidi"/>
          <w:b w:val="0"/>
          <w:color w:val="1F497D" w:themeColor="text2"/>
          <w:sz w:val="24"/>
        </w:rPr>
      </w:pPr>
      <w:r w:rsidRPr="00024A64">
        <w:rPr>
          <w:rStyle w:val="Strong"/>
          <w:rFonts w:asciiTheme="majorHAnsi" w:eastAsiaTheme="majorEastAsia" w:hAnsiTheme="majorHAnsi" w:cstheme="majorBidi"/>
          <w:b w:val="0"/>
          <w:color w:val="1F497D" w:themeColor="text2"/>
          <w:sz w:val="24"/>
        </w:rPr>
        <w:lastRenderedPageBreak/>
        <w:t>OR</w:t>
      </w:r>
    </w:p>
    <w:p w:rsidR="003A7978" w:rsidRPr="00897187" w:rsidRDefault="00024A64" w:rsidP="00F46C98">
      <w:pPr>
        <w:pStyle w:val="Heading5"/>
        <w:rPr>
          <w:rStyle w:val="Strong"/>
          <w:b/>
          <w:bCs w:val="0"/>
        </w:rPr>
      </w:pPr>
      <w:r>
        <w:rPr>
          <w:rStyle w:val="Strong"/>
          <w:b/>
          <w:bCs w:val="0"/>
        </w:rPr>
        <w:t>T</w:t>
      </w:r>
      <w:r w:rsidR="003A7978" w:rsidRPr="00897187">
        <w:rPr>
          <w:rStyle w:val="Strong"/>
          <w:b/>
          <w:bCs w:val="0"/>
        </w:rPr>
        <w:t>o the below given bank details</w:t>
      </w:r>
    </w:p>
    <w:p w:rsidR="003A7978" w:rsidRPr="005D037E" w:rsidRDefault="003A7978" w:rsidP="005D037E">
      <w:pPr>
        <w:pStyle w:val="BodyText"/>
      </w:pPr>
      <w:r w:rsidRPr="005D037E">
        <w:t>Medha Montessori Training Institute LLP</w:t>
      </w:r>
    </w:p>
    <w:p w:rsidR="003A7978" w:rsidRPr="005D037E" w:rsidRDefault="003A7978" w:rsidP="005D037E">
      <w:pPr>
        <w:pStyle w:val="BodyText"/>
      </w:pPr>
      <w:r w:rsidRPr="005D037E">
        <w:t xml:space="preserve">HDFC Bank, Ground floor, 1.11.1, Chintal Ramulu Complex, Main Road, </w:t>
      </w:r>
    </w:p>
    <w:p w:rsidR="003A7978" w:rsidRPr="005D037E" w:rsidRDefault="003A7978" w:rsidP="005D037E">
      <w:pPr>
        <w:pStyle w:val="BodyText"/>
      </w:pPr>
      <w:r w:rsidRPr="005D037E">
        <w:t>Moinabad Branch, Ranga Reddy District</w:t>
      </w:r>
    </w:p>
    <w:p w:rsidR="003A7978" w:rsidRPr="005D037E" w:rsidRDefault="003A7978" w:rsidP="005D037E">
      <w:pPr>
        <w:pStyle w:val="BodyText"/>
      </w:pPr>
      <w:r w:rsidRPr="005D037E">
        <w:t>Current account number 50200066833433</w:t>
      </w:r>
    </w:p>
    <w:p w:rsidR="003A7978" w:rsidRPr="005D037E" w:rsidRDefault="003A7978" w:rsidP="005D037E">
      <w:pPr>
        <w:pStyle w:val="BodyText"/>
      </w:pPr>
      <w:r w:rsidRPr="005D037E">
        <w:t>RTGS/NEFT IFSC code: HDFC0005317</w:t>
      </w:r>
    </w:p>
    <w:p w:rsidR="00E21441" w:rsidRPr="00897187" w:rsidRDefault="00E21441" w:rsidP="005D037E">
      <w:pPr>
        <w:pStyle w:val="NormalWeb"/>
        <w:shd w:val="clear" w:color="auto" w:fill="FFFFFF"/>
        <w:spacing w:line="360" w:lineRule="auto"/>
        <w:rPr>
          <w:rStyle w:val="BodyTextChar"/>
        </w:rPr>
      </w:pPr>
      <w:bookmarkStart w:id="22" w:name="_Toc135160618"/>
      <w:r w:rsidRPr="00F52EB8">
        <w:rPr>
          <w:rStyle w:val="Heading3Char"/>
        </w:rPr>
        <w:t>Interview</w:t>
      </w:r>
      <w:bookmarkEnd w:id="22"/>
      <w:r>
        <w:rPr>
          <w:rFonts w:ascii="Arial" w:hAnsi="Arial" w:cs="Arial"/>
          <w:b/>
          <w:bCs/>
          <w:color w:val="555555"/>
          <w:sz w:val="26"/>
          <w:szCs w:val="26"/>
        </w:rPr>
        <w:br/>
      </w:r>
      <w:r w:rsidRPr="005D037E">
        <w:rPr>
          <w:rStyle w:val="BodyTextChar"/>
        </w:rPr>
        <w:t xml:space="preserve">Based on the application, there will be an interview with a member of </w:t>
      </w:r>
      <w:r w:rsidR="005F2633" w:rsidRPr="005D037E">
        <w:rPr>
          <w:rStyle w:val="BodyTextChar"/>
        </w:rPr>
        <w:t xml:space="preserve">the </w:t>
      </w:r>
      <w:r w:rsidRPr="005D037E">
        <w:rPr>
          <w:rStyle w:val="BodyTextChar"/>
        </w:rPr>
        <w:t xml:space="preserve">faculty. For foreign nationals </w:t>
      </w:r>
      <w:r w:rsidR="00F52EB8">
        <w:rPr>
          <w:rStyle w:val="BodyTextChar"/>
        </w:rPr>
        <w:t xml:space="preserve">and out station applicants </w:t>
      </w:r>
      <w:r w:rsidRPr="005D037E">
        <w:rPr>
          <w:rStyle w:val="BodyTextChar"/>
        </w:rPr>
        <w:t>who are not able to attend an interview in Hyderabad</w:t>
      </w:r>
      <w:r w:rsidR="005F2633" w:rsidRPr="005D037E">
        <w:rPr>
          <w:rStyle w:val="BodyTextChar"/>
        </w:rPr>
        <w:t>,</w:t>
      </w:r>
      <w:r w:rsidRPr="005D037E">
        <w:rPr>
          <w:rStyle w:val="BodyTextChar"/>
        </w:rPr>
        <w:t xml:space="preserve"> we can arrange a time when the applicant can call us for a telephone</w:t>
      </w:r>
      <w:r w:rsidR="002B5F05" w:rsidRPr="005D037E">
        <w:rPr>
          <w:rStyle w:val="BodyTextChar"/>
        </w:rPr>
        <w:t>/Z</w:t>
      </w:r>
      <w:r w:rsidR="00C94CB5" w:rsidRPr="005D037E">
        <w:rPr>
          <w:rStyle w:val="BodyTextChar"/>
        </w:rPr>
        <w:t>oom</w:t>
      </w:r>
      <w:r w:rsidRPr="005D037E">
        <w:rPr>
          <w:rStyle w:val="BodyTextChar"/>
        </w:rPr>
        <w:t xml:space="preserve"> interview. Students may be required to take an English check.</w:t>
      </w:r>
    </w:p>
    <w:p w:rsidR="00E21441" w:rsidRDefault="00E21441" w:rsidP="00897187">
      <w:pPr>
        <w:pStyle w:val="BodyText"/>
      </w:pPr>
      <w:bookmarkStart w:id="23" w:name="_Toc135160619"/>
      <w:r w:rsidRPr="00F52EB8">
        <w:rPr>
          <w:rStyle w:val="Heading3Char"/>
        </w:rPr>
        <w:t>Admission Confirmation</w:t>
      </w:r>
      <w:bookmarkEnd w:id="23"/>
      <w:r>
        <w:br/>
        <w:t xml:space="preserve">Selected candidates will receive a letter of acceptance with </w:t>
      </w:r>
      <w:r w:rsidR="00AB2615">
        <w:t>details of payment</w:t>
      </w:r>
      <w:r>
        <w:t xml:space="preserve">. Once the </w:t>
      </w:r>
      <w:r w:rsidR="005F2633">
        <w:t>fees are</w:t>
      </w:r>
      <w:r>
        <w:t xml:space="preserve"> paid the candidate will r</w:t>
      </w:r>
      <w:r w:rsidR="001035AF">
        <w:t>eceive a letter of confirmation.</w:t>
      </w:r>
    </w:p>
    <w:p w:rsidR="00F45C4F" w:rsidRDefault="00F45C4F" w:rsidP="00897187">
      <w:pPr>
        <w:pStyle w:val="BodyText"/>
      </w:pPr>
      <w:r>
        <w:t>Please Note: Admissions will be given on</w:t>
      </w:r>
      <w:r w:rsidR="005F2633">
        <w:t xml:space="preserve"> a</w:t>
      </w:r>
      <w:r>
        <w:t xml:space="preserve"> first come first serve basis. Admissions will be stopped once the required number of students is reached.</w:t>
      </w:r>
    </w:p>
    <w:p w:rsidR="00EC28D5" w:rsidRPr="00EC28D5" w:rsidRDefault="00EC28D5" w:rsidP="00EC28D5">
      <w:pPr>
        <w:pStyle w:val="Heading2"/>
        <w:rPr>
          <w:rStyle w:val="Heading3Char"/>
          <w:szCs w:val="24"/>
          <w:lang w:bidi="en-US"/>
        </w:rPr>
      </w:pPr>
      <w:bookmarkStart w:id="24" w:name="_Toc135160620"/>
      <w:r w:rsidRPr="00EC28D5">
        <w:rPr>
          <w:rStyle w:val="Heading3Char"/>
          <w:szCs w:val="24"/>
          <w:lang w:bidi="en-US"/>
        </w:rPr>
        <w:t>Contact Us</w:t>
      </w:r>
      <w:bookmarkEnd w:id="24"/>
    </w:p>
    <w:p w:rsidR="00EC28D5" w:rsidRPr="005E1FBA" w:rsidRDefault="00EC28D5" w:rsidP="00EC28D5">
      <w:pPr>
        <w:pStyle w:val="BodyText"/>
        <w:rPr>
          <w:rFonts w:cs="Arial"/>
          <w:b/>
          <w:bCs/>
        </w:rPr>
      </w:pPr>
      <w:r w:rsidRPr="005E1FBA">
        <w:rPr>
          <w:rFonts w:cs="Arial"/>
        </w:rPr>
        <w:t xml:space="preserve">For </w:t>
      </w:r>
      <w:r>
        <w:rPr>
          <w:rFonts w:cs="Arial"/>
        </w:rPr>
        <w:t xml:space="preserve">any further queries or clarifications on elementary diploma course you can email us on </w:t>
      </w:r>
      <w:hyperlink r:id="rId8" w:history="1">
        <w:r w:rsidRPr="00A30C33">
          <w:rPr>
            <w:rStyle w:val="Hyperlink"/>
            <w:rFonts w:ascii="Helvetica" w:hAnsi="Helvetica"/>
            <w:spacing w:val="3"/>
            <w:sz w:val="21"/>
            <w:szCs w:val="21"/>
            <w:shd w:val="clear" w:color="auto" w:fill="FFFFFF"/>
          </w:rPr>
          <w:t>elementarycoursehyd@gmail.com</w:t>
        </w:r>
      </w:hyperlink>
      <w:r>
        <w:rPr>
          <w:rFonts w:ascii="Helvetica" w:hAnsi="Helvetica"/>
          <w:color w:val="5F6368"/>
          <w:spacing w:val="3"/>
          <w:sz w:val="21"/>
          <w:szCs w:val="21"/>
          <w:shd w:val="clear" w:color="auto" w:fill="FFFFFF"/>
        </w:rPr>
        <w:t xml:space="preserve"> </w:t>
      </w:r>
      <w:r w:rsidRPr="00E77BBE">
        <w:rPr>
          <w:rFonts w:ascii="Helvetica" w:hAnsi="Helvetica"/>
          <w:b/>
          <w:color w:val="5F6368"/>
          <w:spacing w:val="3"/>
          <w:sz w:val="21"/>
          <w:szCs w:val="21"/>
          <w:shd w:val="clear" w:color="auto" w:fill="FFFFFF"/>
        </w:rPr>
        <w:t>or call on 9440233288</w:t>
      </w:r>
      <w:r w:rsidRPr="00E77BBE">
        <w:rPr>
          <w:rFonts w:cs="Arial"/>
          <w:b/>
        </w:rPr>
        <w:t xml:space="preserve"> </w:t>
      </w:r>
    </w:p>
    <w:p w:rsidR="00EC28D5" w:rsidRDefault="00EC28D5" w:rsidP="00897187">
      <w:pPr>
        <w:pStyle w:val="BodyText"/>
      </w:pPr>
    </w:p>
    <w:p w:rsidR="00C94CB5" w:rsidRDefault="00C94CB5" w:rsidP="00897187">
      <w:pPr>
        <w:pStyle w:val="Heading2"/>
      </w:pPr>
      <w:bookmarkStart w:id="25" w:name="_Toc135160621"/>
      <w:r>
        <w:t>Fee</w:t>
      </w:r>
      <w:bookmarkEnd w:id="25"/>
      <w:r>
        <w:t xml:space="preserve"> </w:t>
      </w:r>
    </w:p>
    <w:p w:rsidR="0097189D" w:rsidRDefault="0097189D" w:rsidP="00F46C98">
      <w:pPr>
        <w:pStyle w:val="BodyText"/>
      </w:pPr>
      <w:r w:rsidRPr="00CB7A97">
        <w:lastRenderedPageBreak/>
        <w:t>*Please note Fees once paid is non-refundable and can’t be transferred to another person.</w:t>
      </w:r>
    </w:p>
    <w:p w:rsidR="00296272" w:rsidRPr="00296272" w:rsidRDefault="00296272" w:rsidP="00296272">
      <w:pPr>
        <w:pStyle w:val="Heading3"/>
      </w:pPr>
      <w:bookmarkStart w:id="26" w:name="_Toc135160622"/>
      <w:r>
        <w:t xml:space="preserve">Fee for </w:t>
      </w:r>
      <w:r w:rsidRPr="00CB7A97">
        <w:t>Resident Indian National</w:t>
      </w:r>
      <w:bookmarkEnd w:id="26"/>
    </w:p>
    <w:p w:rsidR="00296272" w:rsidRDefault="00296272" w:rsidP="00296272">
      <w:pPr>
        <w:pStyle w:val="Heading4"/>
      </w:pPr>
      <w:r w:rsidRPr="00CB7A97">
        <w:t xml:space="preserve">Early bird Fee </w:t>
      </w:r>
    </w:p>
    <w:p w:rsidR="00C94CB5" w:rsidRPr="00CB7A97" w:rsidRDefault="00C94CB5" w:rsidP="004273C4">
      <w:pPr>
        <w:pStyle w:val="BodyText"/>
      </w:pPr>
      <w:r w:rsidRPr="00CB7A97">
        <w:t xml:space="preserve">The Early bird Fee structure for Resident Indian National applicants only, reaching us </w:t>
      </w:r>
      <w:r w:rsidRPr="00CB7A97">
        <w:rPr>
          <w:b/>
        </w:rPr>
        <w:t xml:space="preserve">on </w:t>
      </w:r>
      <w:r w:rsidRPr="00294531">
        <w:rPr>
          <w:b/>
        </w:rPr>
        <w:t>or </w:t>
      </w:r>
      <w:r w:rsidRPr="00FC4D9A">
        <w:rPr>
          <w:b/>
          <w:i/>
        </w:rPr>
        <w:t>before</w:t>
      </w:r>
      <w:r w:rsidRPr="00FC4D9A">
        <w:rPr>
          <w:b/>
        </w:rPr>
        <w:t xml:space="preserve"> </w:t>
      </w:r>
      <w:r w:rsidR="005D29A8">
        <w:rPr>
          <w:b/>
          <w:color w:val="FF0000"/>
        </w:rPr>
        <w:t>November</w:t>
      </w:r>
      <w:r w:rsidR="00AB2615" w:rsidRPr="00FC4D9A">
        <w:rPr>
          <w:b/>
          <w:color w:val="FF0000"/>
        </w:rPr>
        <w:t xml:space="preserve"> </w:t>
      </w:r>
      <w:r w:rsidR="005D29A8">
        <w:rPr>
          <w:b/>
          <w:color w:val="FF0000"/>
        </w:rPr>
        <w:t>30</w:t>
      </w:r>
      <w:r w:rsidR="005D29A8" w:rsidRPr="005D29A8">
        <w:rPr>
          <w:b/>
          <w:color w:val="FF0000"/>
          <w:vertAlign w:val="superscript"/>
        </w:rPr>
        <w:t>th</w:t>
      </w:r>
      <w:r w:rsidR="00FC4D9A" w:rsidRPr="00FC4D9A">
        <w:rPr>
          <w:b/>
          <w:color w:val="FF0000"/>
        </w:rPr>
        <w:t>, 202</w:t>
      </w:r>
      <w:r w:rsidR="005D29A8">
        <w:rPr>
          <w:b/>
          <w:color w:val="FF0000"/>
        </w:rPr>
        <w:t>6</w:t>
      </w:r>
      <w:r w:rsidRPr="00294531">
        <w:rPr>
          <w:b/>
          <w:bCs/>
        </w:rPr>
        <w:t>.</w:t>
      </w:r>
    </w:p>
    <w:tbl>
      <w:tblPr>
        <w:tblStyle w:val="TableGrid"/>
        <w:tblW w:w="0" w:type="auto"/>
        <w:tblLook w:val="04A0" w:firstRow="1" w:lastRow="0" w:firstColumn="1" w:lastColumn="0" w:noHBand="0" w:noVBand="1"/>
      </w:tblPr>
      <w:tblGrid>
        <w:gridCol w:w="3561"/>
        <w:gridCol w:w="3163"/>
        <w:gridCol w:w="3346"/>
      </w:tblGrid>
      <w:tr w:rsidR="00CB7A97" w:rsidRPr="00CB7A97" w:rsidTr="001035AF">
        <w:tc>
          <w:tcPr>
            <w:tcW w:w="3652" w:type="dxa"/>
            <w:vAlign w:val="center"/>
          </w:tcPr>
          <w:p w:rsidR="00C94CB5" w:rsidRPr="00CB7A97" w:rsidRDefault="00C94CB5">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Fees</w:t>
            </w:r>
          </w:p>
        </w:tc>
        <w:tc>
          <w:tcPr>
            <w:tcW w:w="3212" w:type="dxa"/>
            <w:vAlign w:val="center"/>
          </w:tcPr>
          <w:p w:rsidR="00FA6EF7" w:rsidRPr="00CB7A97" w:rsidRDefault="00C94CB5">
            <w:pPr>
              <w:pStyle w:val="NormalWeb"/>
              <w:wordWrap w:val="0"/>
              <w:spacing w:before="0" w:beforeAutospacing="0" w:after="0" w:afterAutospacing="0"/>
              <w:jc w:val="right"/>
              <w:rPr>
                <w:rStyle w:val="Strong"/>
                <w:rFonts w:ascii="Segoe UI" w:hAnsi="Segoe UI" w:cs="Segoe UI"/>
                <w:sz w:val="26"/>
                <w:szCs w:val="26"/>
              </w:rPr>
            </w:pPr>
            <w:r w:rsidRPr="00CB7A97">
              <w:rPr>
                <w:rStyle w:val="Strong"/>
                <w:rFonts w:ascii="Segoe UI" w:hAnsi="Segoe UI" w:cs="Segoe UI"/>
                <w:sz w:val="26"/>
                <w:szCs w:val="26"/>
              </w:rPr>
              <w:t xml:space="preserve">Resident Indian </w:t>
            </w:r>
          </w:p>
          <w:p w:rsidR="00C94CB5" w:rsidRPr="00CB7A97" w:rsidRDefault="00C94CB5">
            <w:pPr>
              <w:pStyle w:val="NormalWeb"/>
              <w:wordWrap w:val="0"/>
              <w:spacing w:before="0" w:beforeAutospacing="0" w:after="0" w:afterAutospacing="0"/>
              <w:jc w:val="right"/>
              <w:rPr>
                <w:rFonts w:ascii="Segoe UI" w:hAnsi="Segoe UI" w:cs="Segoe UI"/>
                <w:sz w:val="26"/>
                <w:szCs w:val="26"/>
              </w:rPr>
            </w:pPr>
            <w:r w:rsidRPr="00CB7A97">
              <w:rPr>
                <w:rStyle w:val="Strong"/>
                <w:rFonts w:ascii="Segoe UI" w:hAnsi="Segoe UI" w:cs="Segoe UI"/>
                <w:sz w:val="26"/>
                <w:szCs w:val="26"/>
              </w:rPr>
              <w:t>Nationals: INR</w:t>
            </w:r>
          </w:p>
        </w:tc>
        <w:tc>
          <w:tcPr>
            <w:tcW w:w="3432" w:type="dxa"/>
            <w:vAlign w:val="center"/>
          </w:tcPr>
          <w:p w:rsidR="00C94CB5" w:rsidRPr="00CB7A97" w:rsidRDefault="00C94CB5">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Due</w:t>
            </w:r>
          </w:p>
        </w:tc>
      </w:tr>
      <w:tr w:rsidR="00D73FBA" w:rsidRPr="00CB7A97" w:rsidTr="001035AF">
        <w:tc>
          <w:tcPr>
            <w:tcW w:w="365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Non Refundable Registration fee</w:t>
            </w:r>
          </w:p>
        </w:tc>
        <w:tc>
          <w:tcPr>
            <w:tcW w:w="3212" w:type="dxa"/>
            <w:vAlign w:val="center"/>
          </w:tcPr>
          <w:p w:rsidR="00D73FBA" w:rsidRDefault="00D73FBA">
            <w:pPr>
              <w:jc w:val="right"/>
              <w:rPr>
                <w:rFonts w:ascii="Segoe UI" w:hAnsi="Segoe UI" w:cs="Segoe UI"/>
                <w:color w:val="000000"/>
                <w:sz w:val="26"/>
                <w:szCs w:val="26"/>
              </w:rPr>
            </w:pPr>
            <w:r>
              <w:rPr>
                <w:rFonts w:ascii="Segoe UI" w:hAnsi="Segoe UI" w:cs="Segoe UI"/>
                <w:color w:val="000000"/>
                <w:sz w:val="26"/>
                <w:szCs w:val="26"/>
              </w:rPr>
              <w:t>23,000.00</w:t>
            </w:r>
          </w:p>
        </w:tc>
        <w:tc>
          <w:tcPr>
            <w:tcW w:w="343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Along with registration</w:t>
            </w:r>
          </w:p>
        </w:tc>
      </w:tr>
      <w:tr w:rsidR="00D73FBA" w:rsidRPr="00CB7A97" w:rsidTr="001035AF">
        <w:tc>
          <w:tcPr>
            <w:tcW w:w="365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Tuition Fee</w:t>
            </w:r>
          </w:p>
        </w:tc>
        <w:tc>
          <w:tcPr>
            <w:tcW w:w="3212" w:type="dxa"/>
            <w:vAlign w:val="center"/>
          </w:tcPr>
          <w:p w:rsidR="00D73FBA" w:rsidRDefault="00D73FBA">
            <w:pPr>
              <w:jc w:val="right"/>
              <w:rPr>
                <w:rFonts w:ascii="Segoe UI" w:hAnsi="Segoe UI" w:cs="Segoe UI"/>
                <w:color w:val="000000"/>
                <w:sz w:val="26"/>
                <w:szCs w:val="26"/>
              </w:rPr>
            </w:pPr>
            <w:r>
              <w:rPr>
                <w:rFonts w:ascii="Segoe UI" w:hAnsi="Segoe UI" w:cs="Segoe UI"/>
                <w:color w:val="000000"/>
                <w:sz w:val="26"/>
                <w:szCs w:val="26"/>
              </w:rPr>
              <w:t>1,80,000.00</w:t>
            </w:r>
          </w:p>
        </w:tc>
        <w:tc>
          <w:tcPr>
            <w:tcW w:w="3432" w:type="dxa"/>
            <w:vAlign w:val="center"/>
          </w:tcPr>
          <w:p w:rsidR="00D73FBA" w:rsidRPr="00294531" w:rsidRDefault="00D73FBA" w:rsidP="006A2FAB">
            <w:pPr>
              <w:pStyle w:val="NormalWeb"/>
              <w:wordWrap w:val="0"/>
              <w:spacing w:before="0" w:beforeAutospacing="0" w:after="0" w:afterAutospacing="0"/>
              <w:rPr>
                <w:rFonts w:ascii="Segoe UI" w:hAnsi="Segoe UI" w:cs="Segoe UI"/>
                <w:sz w:val="26"/>
                <w:szCs w:val="26"/>
              </w:rPr>
            </w:pPr>
            <w:r w:rsidRPr="00294531">
              <w:rPr>
                <w:rFonts w:ascii="Segoe UI" w:hAnsi="Segoe UI" w:cs="Segoe UI"/>
                <w:sz w:val="26"/>
                <w:szCs w:val="26"/>
              </w:rPr>
              <w:t xml:space="preserve">Before </w:t>
            </w:r>
            <w:r w:rsidR="005D29A8">
              <w:rPr>
                <w:b/>
                <w:color w:val="FF0000"/>
              </w:rPr>
              <w:t>November</w:t>
            </w:r>
            <w:r w:rsidR="005D29A8" w:rsidRPr="00FC4D9A">
              <w:rPr>
                <w:b/>
                <w:color w:val="FF0000"/>
              </w:rPr>
              <w:t xml:space="preserve"> </w:t>
            </w:r>
            <w:r w:rsidR="005D29A8">
              <w:rPr>
                <w:b/>
                <w:color w:val="FF0000"/>
              </w:rPr>
              <w:t>30</w:t>
            </w:r>
            <w:r w:rsidR="005D29A8" w:rsidRPr="005D29A8">
              <w:rPr>
                <w:b/>
                <w:color w:val="FF0000"/>
                <w:vertAlign w:val="superscript"/>
              </w:rPr>
              <w:t>th</w:t>
            </w:r>
            <w:r w:rsidR="005D29A8" w:rsidRPr="00FC4D9A">
              <w:rPr>
                <w:b/>
                <w:color w:val="FF0000"/>
              </w:rPr>
              <w:t>, 202</w:t>
            </w:r>
            <w:r w:rsidR="005D29A8">
              <w:rPr>
                <w:b/>
                <w:color w:val="FF0000"/>
              </w:rPr>
              <w:t>6</w:t>
            </w:r>
          </w:p>
        </w:tc>
      </w:tr>
      <w:tr w:rsidR="00D73FBA" w:rsidRPr="00CB7A97" w:rsidTr="001035AF">
        <w:tc>
          <w:tcPr>
            <w:tcW w:w="365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Examination Fee</w:t>
            </w:r>
          </w:p>
        </w:tc>
        <w:tc>
          <w:tcPr>
            <w:tcW w:w="3212" w:type="dxa"/>
            <w:vAlign w:val="center"/>
          </w:tcPr>
          <w:p w:rsidR="00D73FBA" w:rsidRDefault="00D73FBA">
            <w:pPr>
              <w:jc w:val="right"/>
              <w:rPr>
                <w:rFonts w:ascii="Segoe UI" w:hAnsi="Segoe UI" w:cs="Segoe UI"/>
                <w:color w:val="000000"/>
                <w:sz w:val="26"/>
                <w:szCs w:val="26"/>
              </w:rPr>
            </w:pPr>
            <w:r>
              <w:rPr>
                <w:rFonts w:ascii="Segoe UI" w:hAnsi="Segoe UI" w:cs="Segoe UI"/>
                <w:color w:val="000000"/>
                <w:sz w:val="26"/>
                <w:szCs w:val="26"/>
              </w:rPr>
              <w:t>30,051.00</w:t>
            </w:r>
          </w:p>
        </w:tc>
        <w:tc>
          <w:tcPr>
            <w:tcW w:w="3432" w:type="dxa"/>
            <w:vAlign w:val="center"/>
          </w:tcPr>
          <w:p w:rsidR="00D73FBA" w:rsidRPr="00294531" w:rsidRDefault="00D73FBA" w:rsidP="00FC4D9A">
            <w:pPr>
              <w:pStyle w:val="NormalWeb"/>
              <w:wordWrap w:val="0"/>
              <w:spacing w:before="0" w:beforeAutospacing="0" w:after="0" w:afterAutospacing="0"/>
              <w:rPr>
                <w:rFonts w:ascii="Segoe UI" w:hAnsi="Segoe UI" w:cs="Segoe UI"/>
                <w:sz w:val="26"/>
                <w:szCs w:val="26"/>
              </w:rPr>
            </w:pPr>
            <w:r w:rsidRPr="00294531">
              <w:rPr>
                <w:rFonts w:ascii="Segoe UI" w:hAnsi="Segoe UI" w:cs="Segoe UI"/>
                <w:sz w:val="26"/>
                <w:szCs w:val="26"/>
              </w:rPr>
              <w:t xml:space="preserve">Before </w:t>
            </w:r>
            <w:r w:rsidR="005D29A8">
              <w:rPr>
                <w:b/>
                <w:color w:val="FF0000"/>
              </w:rPr>
              <w:t>November</w:t>
            </w:r>
            <w:r w:rsidR="005D29A8" w:rsidRPr="00FC4D9A">
              <w:rPr>
                <w:b/>
                <w:color w:val="FF0000"/>
              </w:rPr>
              <w:t xml:space="preserve"> </w:t>
            </w:r>
            <w:r w:rsidR="005D29A8">
              <w:rPr>
                <w:b/>
                <w:color w:val="FF0000"/>
              </w:rPr>
              <w:t>30</w:t>
            </w:r>
            <w:r w:rsidR="005D29A8" w:rsidRPr="005D29A8">
              <w:rPr>
                <w:b/>
                <w:color w:val="FF0000"/>
                <w:vertAlign w:val="superscript"/>
              </w:rPr>
              <w:t>th</w:t>
            </w:r>
            <w:r w:rsidR="005D29A8" w:rsidRPr="00FC4D9A">
              <w:rPr>
                <w:b/>
                <w:color w:val="FF0000"/>
              </w:rPr>
              <w:t>, 202</w:t>
            </w:r>
            <w:r w:rsidR="005D29A8">
              <w:rPr>
                <w:b/>
                <w:color w:val="FF0000"/>
              </w:rPr>
              <w:t>7</w:t>
            </w:r>
          </w:p>
        </w:tc>
      </w:tr>
      <w:tr w:rsidR="00D73FBA" w:rsidRPr="00CB7A97" w:rsidTr="001035AF">
        <w:tc>
          <w:tcPr>
            <w:tcW w:w="365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GST*</w:t>
            </w:r>
          </w:p>
        </w:tc>
        <w:tc>
          <w:tcPr>
            <w:tcW w:w="3212" w:type="dxa"/>
            <w:vAlign w:val="center"/>
          </w:tcPr>
          <w:p w:rsidR="00D73FBA" w:rsidRDefault="00D73FBA">
            <w:pPr>
              <w:jc w:val="right"/>
              <w:rPr>
                <w:rFonts w:ascii="Segoe UI" w:hAnsi="Segoe UI" w:cs="Segoe UI"/>
                <w:color w:val="000000"/>
                <w:sz w:val="26"/>
                <w:szCs w:val="26"/>
              </w:rPr>
            </w:pPr>
            <w:r>
              <w:rPr>
                <w:rFonts w:ascii="Segoe UI" w:hAnsi="Segoe UI" w:cs="Segoe UI"/>
                <w:color w:val="000000"/>
                <w:sz w:val="26"/>
                <w:szCs w:val="26"/>
              </w:rPr>
              <w:t>41949.18</w:t>
            </w:r>
          </w:p>
        </w:tc>
        <w:tc>
          <w:tcPr>
            <w:tcW w:w="343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p>
        </w:tc>
      </w:tr>
      <w:tr w:rsidR="00D73FBA" w:rsidRPr="00CB7A97" w:rsidTr="001035AF">
        <w:tc>
          <w:tcPr>
            <w:tcW w:w="3652" w:type="dxa"/>
            <w:vAlign w:val="center"/>
          </w:tcPr>
          <w:p w:rsidR="00D73FBA" w:rsidRPr="00CB7A97" w:rsidRDefault="00D73FBA">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Total</w:t>
            </w:r>
          </w:p>
        </w:tc>
        <w:tc>
          <w:tcPr>
            <w:tcW w:w="3212" w:type="dxa"/>
            <w:vAlign w:val="center"/>
          </w:tcPr>
          <w:p w:rsidR="00D73FBA" w:rsidRDefault="00D73FBA">
            <w:pPr>
              <w:jc w:val="right"/>
              <w:rPr>
                <w:rFonts w:ascii="Segoe UI" w:hAnsi="Segoe UI" w:cs="Segoe UI"/>
                <w:b/>
                <w:bCs/>
                <w:color w:val="000000"/>
                <w:sz w:val="26"/>
                <w:szCs w:val="26"/>
              </w:rPr>
            </w:pPr>
            <w:r>
              <w:rPr>
                <w:rFonts w:ascii="Segoe UI" w:hAnsi="Segoe UI" w:cs="Segoe UI"/>
                <w:b/>
                <w:bCs/>
                <w:color w:val="000000"/>
                <w:sz w:val="26"/>
                <w:szCs w:val="26"/>
              </w:rPr>
              <w:t>2,75,000</w:t>
            </w:r>
          </w:p>
        </w:tc>
        <w:tc>
          <w:tcPr>
            <w:tcW w:w="3432" w:type="dxa"/>
            <w:vAlign w:val="center"/>
          </w:tcPr>
          <w:p w:rsidR="00D73FBA" w:rsidRPr="00CB7A97" w:rsidRDefault="00D73FBA">
            <w:pPr>
              <w:wordWrap w:val="0"/>
              <w:rPr>
                <w:rFonts w:ascii="Segoe UI" w:hAnsi="Segoe UI" w:cs="Segoe UI"/>
                <w:sz w:val="26"/>
                <w:szCs w:val="26"/>
              </w:rPr>
            </w:pPr>
            <w:r w:rsidRPr="00CB7A97">
              <w:rPr>
                <w:rFonts w:ascii="Segoe UI" w:hAnsi="Segoe UI" w:cs="Segoe UI"/>
                <w:sz w:val="26"/>
                <w:szCs w:val="26"/>
              </w:rPr>
              <w:t> </w:t>
            </w:r>
          </w:p>
        </w:tc>
      </w:tr>
    </w:tbl>
    <w:p w:rsidR="00C94CB5" w:rsidRDefault="00C94CB5" w:rsidP="00C94CB5">
      <w:pPr>
        <w:pStyle w:val="NormalWeb"/>
        <w:shd w:val="clear" w:color="auto" w:fill="FFFFFF"/>
        <w:rPr>
          <w:rFonts w:ascii="Arial" w:hAnsi="Arial" w:cs="Arial"/>
          <w:color w:val="555555"/>
          <w:sz w:val="26"/>
          <w:szCs w:val="26"/>
        </w:rPr>
      </w:pPr>
      <w:r>
        <w:rPr>
          <w:rStyle w:val="Strong"/>
          <w:rFonts w:ascii="Arial" w:hAnsi="Arial" w:cs="Arial"/>
          <w:i/>
          <w:iCs/>
          <w:color w:val="555555"/>
          <w:sz w:val="26"/>
          <w:szCs w:val="26"/>
        </w:rPr>
        <w:t>*</w:t>
      </w:r>
      <w:r>
        <w:rPr>
          <w:rStyle w:val="Emphasis"/>
          <w:rFonts w:ascii="Arial" w:hAnsi="Arial" w:cs="Arial"/>
          <w:color w:val="555555"/>
          <w:sz w:val="26"/>
          <w:szCs w:val="26"/>
        </w:rPr>
        <w:t>Subject to change based on government regulations</w:t>
      </w:r>
    </w:p>
    <w:p w:rsidR="00296272" w:rsidRPr="00F46C98" w:rsidRDefault="00C94CB5" w:rsidP="00F46C98">
      <w:pPr>
        <w:pStyle w:val="Heading4"/>
      </w:pPr>
      <w:r w:rsidRPr="00F46C98">
        <w:t> </w:t>
      </w:r>
      <w:r w:rsidR="00296272" w:rsidRPr="00F46C98">
        <w:t xml:space="preserve">After Early bird </w:t>
      </w:r>
    </w:p>
    <w:p w:rsidR="00C94CB5" w:rsidRPr="001D2A89" w:rsidRDefault="00C94CB5" w:rsidP="004273C4">
      <w:pPr>
        <w:pStyle w:val="BodyText"/>
        <w:rPr>
          <w:b/>
        </w:rPr>
      </w:pPr>
      <w:r>
        <w:t>Fee structure for Resident Indian National applicants reaching us </w:t>
      </w:r>
      <w:r w:rsidR="00416ADF" w:rsidRPr="00416ADF">
        <w:rPr>
          <w:b/>
          <w:color w:val="FF0000"/>
        </w:rPr>
        <w:t>Dec</w:t>
      </w:r>
      <w:r w:rsidR="005D29A8" w:rsidRPr="00416ADF">
        <w:rPr>
          <w:b/>
          <w:color w:val="FF0000"/>
        </w:rPr>
        <w:t xml:space="preserve"> </w:t>
      </w:r>
      <w:r w:rsidR="00416ADF" w:rsidRPr="00416ADF">
        <w:rPr>
          <w:b/>
          <w:color w:val="FF0000"/>
        </w:rPr>
        <w:t>1</w:t>
      </w:r>
      <w:r w:rsidR="00416ADF" w:rsidRPr="00416ADF">
        <w:rPr>
          <w:b/>
          <w:color w:val="FF0000"/>
          <w:vertAlign w:val="superscript"/>
        </w:rPr>
        <w:t>st</w:t>
      </w:r>
      <w:r w:rsidR="005D29A8" w:rsidRPr="00416ADF">
        <w:rPr>
          <w:b/>
          <w:color w:val="FF0000"/>
        </w:rPr>
        <w:t>, 202</w:t>
      </w:r>
      <w:r w:rsidR="00D751E3" w:rsidRPr="00416ADF">
        <w:rPr>
          <w:b/>
          <w:color w:val="FF0000"/>
        </w:rPr>
        <w:t>6</w:t>
      </w:r>
      <w:r w:rsidR="005D29A8" w:rsidRPr="00416ADF">
        <w:rPr>
          <w:b/>
          <w:color w:val="FF0000"/>
        </w:rPr>
        <w:t xml:space="preserve"> </w:t>
      </w:r>
      <w:r w:rsidR="00AB2615" w:rsidRPr="00416ADF">
        <w:rPr>
          <w:b/>
          <w:color w:val="FF0000"/>
        </w:rPr>
        <w:t xml:space="preserve">till </w:t>
      </w:r>
      <w:r w:rsidR="00D751E3" w:rsidRPr="00416ADF">
        <w:rPr>
          <w:b/>
          <w:color w:val="FF0000"/>
        </w:rPr>
        <w:t>Dec</w:t>
      </w:r>
      <w:r w:rsidR="00AB2615" w:rsidRPr="00416ADF">
        <w:rPr>
          <w:b/>
          <w:color w:val="FF0000"/>
        </w:rPr>
        <w:t xml:space="preserve"> </w:t>
      </w:r>
      <w:r w:rsidR="00D751E3" w:rsidRPr="00416ADF">
        <w:rPr>
          <w:b/>
          <w:color w:val="FF0000"/>
        </w:rPr>
        <w:t>3</w:t>
      </w:r>
      <w:r w:rsidR="005D29A8" w:rsidRPr="00416ADF">
        <w:rPr>
          <w:b/>
          <w:color w:val="FF0000"/>
        </w:rPr>
        <w:t>1</w:t>
      </w:r>
      <w:r w:rsidR="005D29A8" w:rsidRPr="00416ADF">
        <w:rPr>
          <w:b/>
          <w:color w:val="FF0000"/>
          <w:vertAlign w:val="superscript"/>
        </w:rPr>
        <w:t>st</w:t>
      </w:r>
      <w:r w:rsidR="005D29A8" w:rsidRPr="00416ADF">
        <w:rPr>
          <w:b/>
          <w:color w:val="FF0000"/>
        </w:rPr>
        <w:t xml:space="preserve"> </w:t>
      </w:r>
      <w:r w:rsidR="00AB2615" w:rsidRPr="00416ADF">
        <w:rPr>
          <w:b/>
          <w:color w:val="FF0000"/>
        </w:rPr>
        <w:t>202</w:t>
      </w:r>
      <w:r w:rsidR="00D751E3" w:rsidRPr="00416ADF">
        <w:rPr>
          <w:b/>
          <w:color w:val="FF0000"/>
        </w:rPr>
        <w:t>6</w:t>
      </w:r>
    </w:p>
    <w:tbl>
      <w:tblPr>
        <w:tblStyle w:val="TableGrid"/>
        <w:tblW w:w="0" w:type="auto"/>
        <w:tblLook w:val="04A0" w:firstRow="1" w:lastRow="0" w:firstColumn="1" w:lastColumn="0" w:noHBand="0" w:noVBand="1"/>
      </w:tblPr>
      <w:tblGrid>
        <w:gridCol w:w="3559"/>
        <w:gridCol w:w="3166"/>
        <w:gridCol w:w="3345"/>
      </w:tblGrid>
      <w:tr w:rsidR="00CB7A97" w:rsidRPr="00CB7A97" w:rsidTr="00FC4D9A">
        <w:tc>
          <w:tcPr>
            <w:tcW w:w="3559" w:type="dxa"/>
            <w:vAlign w:val="center"/>
          </w:tcPr>
          <w:p w:rsidR="00C94CB5" w:rsidRPr="00CB7A97" w:rsidRDefault="00C94CB5">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Fees</w:t>
            </w:r>
          </w:p>
        </w:tc>
        <w:tc>
          <w:tcPr>
            <w:tcW w:w="3166" w:type="dxa"/>
            <w:vAlign w:val="center"/>
          </w:tcPr>
          <w:p w:rsidR="00FA6EF7" w:rsidRPr="00CB7A97" w:rsidRDefault="00C94CB5">
            <w:pPr>
              <w:pStyle w:val="NormalWeb"/>
              <w:wordWrap w:val="0"/>
              <w:spacing w:before="0" w:beforeAutospacing="0" w:after="0" w:afterAutospacing="0"/>
              <w:jc w:val="right"/>
              <w:rPr>
                <w:rStyle w:val="Strong"/>
                <w:rFonts w:ascii="Segoe UI" w:hAnsi="Segoe UI" w:cs="Segoe UI"/>
                <w:sz w:val="26"/>
                <w:szCs w:val="26"/>
              </w:rPr>
            </w:pPr>
            <w:r w:rsidRPr="00CB7A97">
              <w:rPr>
                <w:rStyle w:val="Strong"/>
                <w:rFonts w:ascii="Segoe UI" w:hAnsi="Segoe UI" w:cs="Segoe UI"/>
                <w:sz w:val="26"/>
                <w:szCs w:val="26"/>
              </w:rPr>
              <w:t xml:space="preserve">Resident Indian </w:t>
            </w:r>
          </w:p>
          <w:p w:rsidR="00C94CB5" w:rsidRPr="00CB7A97" w:rsidRDefault="00C94CB5">
            <w:pPr>
              <w:pStyle w:val="NormalWeb"/>
              <w:wordWrap w:val="0"/>
              <w:spacing w:before="0" w:beforeAutospacing="0" w:after="0" w:afterAutospacing="0"/>
              <w:jc w:val="right"/>
              <w:rPr>
                <w:rFonts w:ascii="Segoe UI" w:hAnsi="Segoe UI" w:cs="Segoe UI"/>
                <w:sz w:val="26"/>
                <w:szCs w:val="26"/>
              </w:rPr>
            </w:pPr>
            <w:r w:rsidRPr="00CB7A97">
              <w:rPr>
                <w:rStyle w:val="Strong"/>
                <w:rFonts w:ascii="Segoe UI" w:hAnsi="Segoe UI" w:cs="Segoe UI"/>
                <w:sz w:val="26"/>
                <w:szCs w:val="26"/>
              </w:rPr>
              <w:t>Nationals: INR</w:t>
            </w:r>
          </w:p>
        </w:tc>
        <w:tc>
          <w:tcPr>
            <w:tcW w:w="3345" w:type="dxa"/>
            <w:vAlign w:val="center"/>
          </w:tcPr>
          <w:p w:rsidR="00C94CB5" w:rsidRPr="00CB7A97" w:rsidRDefault="00C94CB5">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Due</w:t>
            </w:r>
          </w:p>
        </w:tc>
      </w:tr>
      <w:tr w:rsidR="006A2FAB" w:rsidRPr="00CB7A97" w:rsidTr="00FC4D9A">
        <w:tc>
          <w:tcPr>
            <w:tcW w:w="3559" w:type="dxa"/>
            <w:vAlign w:val="center"/>
          </w:tcPr>
          <w:p w:rsidR="006A2FAB" w:rsidRPr="00CB7A97" w:rsidRDefault="006A2FAB" w:rsidP="003656A8">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Non Refundable Registration fee</w:t>
            </w:r>
          </w:p>
        </w:tc>
        <w:tc>
          <w:tcPr>
            <w:tcW w:w="3166" w:type="dxa"/>
            <w:vAlign w:val="center"/>
          </w:tcPr>
          <w:p w:rsidR="006A2FAB" w:rsidRPr="00CB7A97" w:rsidRDefault="006A2FAB" w:rsidP="003656A8">
            <w:pPr>
              <w:pStyle w:val="NormalWeb"/>
              <w:wordWrap w:val="0"/>
              <w:spacing w:before="0" w:beforeAutospacing="0" w:after="0" w:afterAutospacing="0"/>
              <w:jc w:val="right"/>
              <w:rPr>
                <w:rFonts w:ascii="Segoe UI" w:hAnsi="Segoe UI" w:cs="Segoe UI"/>
                <w:sz w:val="26"/>
                <w:szCs w:val="26"/>
              </w:rPr>
            </w:pPr>
            <w:r w:rsidRPr="00577675">
              <w:rPr>
                <w:rFonts w:ascii="Segoe UI" w:hAnsi="Segoe UI" w:cs="Segoe UI"/>
                <w:sz w:val="26"/>
                <w:szCs w:val="26"/>
              </w:rPr>
              <w:t>23000</w:t>
            </w:r>
          </w:p>
        </w:tc>
        <w:tc>
          <w:tcPr>
            <w:tcW w:w="3345" w:type="dxa"/>
            <w:vAlign w:val="center"/>
          </w:tcPr>
          <w:p w:rsidR="006A2FAB" w:rsidRPr="00CB7A97" w:rsidRDefault="006A2FAB" w:rsidP="00294531">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Along with registration</w:t>
            </w:r>
          </w:p>
        </w:tc>
      </w:tr>
      <w:tr w:rsidR="00FC4D9A" w:rsidRPr="00CB7A97" w:rsidTr="00FC4D9A">
        <w:tc>
          <w:tcPr>
            <w:tcW w:w="3559" w:type="dxa"/>
            <w:vAlign w:val="center"/>
          </w:tcPr>
          <w:p w:rsidR="00FC4D9A" w:rsidRPr="00CB7A97" w:rsidRDefault="00FC4D9A" w:rsidP="00FC4D9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Tuition Fee</w:t>
            </w:r>
          </w:p>
        </w:tc>
        <w:tc>
          <w:tcPr>
            <w:tcW w:w="3166" w:type="dxa"/>
            <w:vAlign w:val="center"/>
          </w:tcPr>
          <w:p w:rsidR="00FC4D9A" w:rsidRPr="00CB7A97" w:rsidRDefault="00FC4D9A" w:rsidP="00FC4D9A">
            <w:pPr>
              <w:pStyle w:val="NormalWeb"/>
              <w:wordWrap w:val="0"/>
              <w:spacing w:before="0" w:beforeAutospacing="0" w:after="0" w:afterAutospacing="0"/>
              <w:jc w:val="right"/>
              <w:rPr>
                <w:rFonts w:ascii="Segoe UI" w:hAnsi="Segoe UI" w:cs="Segoe UI"/>
                <w:sz w:val="26"/>
                <w:szCs w:val="26"/>
              </w:rPr>
            </w:pPr>
            <w:r w:rsidRPr="00CB7A97">
              <w:rPr>
                <w:rFonts w:ascii="Segoe UI" w:hAnsi="Segoe UI" w:cs="Segoe UI"/>
                <w:sz w:val="26"/>
                <w:szCs w:val="26"/>
              </w:rPr>
              <w:t>1,90,000.00</w:t>
            </w:r>
          </w:p>
        </w:tc>
        <w:tc>
          <w:tcPr>
            <w:tcW w:w="3345" w:type="dxa"/>
            <w:vAlign w:val="center"/>
          </w:tcPr>
          <w:p w:rsidR="00FC4D9A" w:rsidRPr="00FC4D9A" w:rsidRDefault="00FC4D9A" w:rsidP="00416ADF">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sidR="00416ADF">
              <w:rPr>
                <w:b/>
                <w:color w:val="FF0000"/>
              </w:rPr>
              <w:t>Dec</w:t>
            </w:r>
            <w:r w:rsidRPr="00D751E3">
              <w:rPr>
                <w:b/>
                <w:color w:val="FF0000"/>
              </w:rPr>
              <w:t xml:space="preserve"> </w:t>
            </w:r>
            <w:r w:rsidR="00416ADF">
              <w:rPr>
                <w:b/>
                <w:color w:val="FF0000"/>
              </w:rPr>
              <w:t>31</w:t>
            </w:r>
            <w:r w:rsidR="00416ADF" w:rsidRPr="00416ADF">
              <w:rPr>
                <w:b/>
                <w:color w:val="FF0000"/>
                <w:vertAlign w:val="superscript"/>
              </w:rPr>
              <w:t>st</w:t>
            </w:r>
            <w:r w:rsidRPr="00D751E3">
              <w:rPr>
                <w:b/>
                <w:color w:val="FF0000"/>
              </w:rPr>
              <w:t>, 202</w:t>
            </w:r>
            <w:r w:rsidR="00416ADF">
              <w:rPr>
                <w:b/>
                <w:color w:val="FF0000"/>
              </w:rPr>
              <w:t>6</w:t>
            </w:r>
          </w:p>
        </w:tc>
      </w:tr>
      <w:tr w:rsidR="00FC4D9A" w:rsidRPr="00CB7A97" w:rsidTr="00FC4D9A">
        <w:tc>
          <w:tcPr>
            <w:tcW w:w="3559" w:type="dxa"/>
            <w:vAlign w:val="center"/>
          </w:tcPr>
          <w:p w:rsidR="00FC4D9A" w:rsidRPr="00CB7A97" w:rsidRDefault="00FC4D9A" w:rsidP="00FC4D9A">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Examination Fee</w:t>
            </w:r>
          </w:p>
        </w:tc>
        <w:tc>
          <w:tcPr>
            <w:tcW w:w="3166" w:type="dxa"/>
            <w:vAlign w:val="center"/>
          </w:tcPr>
          <w:p w:rsidR="00FC4D9A" w:rsidRPr="00CB7A97" w:rsidRDefault="00FC4D9A" w:rsidP="00FC4D9A">
            <w:pPr>
              <w:pStyle w:val="NormalWeb"/>
              <w:wordWrap w:val="0"/>
              <w:spacing w:before="0" w:beforeAutospacing="0" w:after="0" w:afterAutospacing="0"/>
              <w:jc w:val="right"/>
              <w:rPr>
                <w:rFonts w:ascii="Segoe UI" w:hAnsi="Segoe UI" w:cs="Segoe UI"/>
                <w:sz w:val="26"/>
                <w:szCs w:val="26"/>
              </w:rPr>
            </w:pPr>
            <w:r>
              <w:rPr>
                <w:rFonts w:ascii="Segoe UI" w:hAnsi="Segoe UI" w:cs="Segoe UI"/>
                <w:sz w:val="26"/>
                <w:szCs w:val="26"/>
              </w:rPr>
              <w:t>3</w:t>
            </w:r>
            <w:r w:rsidRPr="00CB7A97">
              <w:rPr>
                <w:rFonts w:ascii="Segoe UI" w:hAnsi="Segoe UI" w:cs="Segoe UI"/>
                <w:sz w:val="26"/>
                <w:szCs w:val="26"/>
              </w:rPr>
              <w:t>0,000.00</w:t>
            </w:r>
          </w:p>
        </w:tc>
        <w:tc>
          <w:tcPr>
            <w:tcW w:w="3345" w:type="dxa"/>
            <w:vAlign w:val="center"/>
          </w:tcPr>
          <w:p w:rsidR="00FC4D9A" w:rsidRPr="00FC4D9A" w:rsidRDefault="00FC4D9A" w:rsidP="00FC4D9A">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sidR="00D751E3">
              <w:rPr>
                <w:b/>
                <w:color w:val="FF0000"/>
              </w:rPr>
              <w:t>November</w:t>
            </w:r>
            <w:r w:rsidR="00D751E3" w:rsidRPr="00FC4D9A">
              <w:rPr>
                <w:b/>
                <w:color w:val="FF0000"/>
              </w:rPr>
              <w:t xml:space="preserve"> </w:t>
            </w:r>
            <w:r w:rsidR="00D751E3">
              <w:rPr>
                <w:b/>
                <w:color w:val="FF0000"/>
              </w:rPr>
              <w:t>30</w:t>
            </w:r>
            <w:r w:rsidR="00D751E3" w:rsidRPr="005D29A8">
              <w:rPr>
                <w:b/>
                <w:color w:val="FF0000"/>
                <w:vertAlign w:val="superscript"/>
              </w:rPr>
              <w:t>th</w:t>
            </w:r>
            <w:r w:rsidR="00D751E3" w:rsidRPr="00FC4D9A">
              <w:rPr>
                <w:b/>
                <w:color w:val="FF0000"/>
              </w:rPr>
              <w:t>, 202</w:t>
            </w:r>
            <w:r w:rsidR="00D751E3">
              <w:rPr>
                <w:b/>
                <w:color w:val="FF0000"/>
              </w:rPr>
              <w:t>7</w:t>
            </w:r>
          </w:p>
        </w:tc>
      </w:tr>
      <w:tr w:rsidR="00CB7A97" w:rsidRPr="00CB7A97" w:rsidTr="00FC4D9A">
        <w:tc>
          <w:tcPr>
            <w:tcW w:w="3559" w:type="dxa"/>
            <w:vAlign w:val="center"/>
          </w:tcPr>
          <w:p w:rsidR="00987789" w:rsidRPr="00CB7A97" w:rsidRDefault="00987789" w:rsidP="003656A8">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GST*</w:t>
            </w:r>
          </w:p>
        </w:tc>
        <w:tc>
          <w:tcPr>
            <w:tcW w:w="3166" w:type="dxa"/>
            <w:vAlign w:val="center"/>
          </w:tcPr>
          <w:p w:rsidR="00987789" w:rsidRPr="00577675" w:rsidRDefault="00577675" w:rsidP="00577675">
            <w:pPr>
              <w:jc w:val="right"/>
              <w:rPr>
                <w:rFonts w:ascii="Segoe UI" w:hAnsi="Segoe UI" w:cs="Segoe UI"/>
                <w:color w:val="000000"/>
                <w:sz w:val="26"/>
                <w:szCs w:val="26"/>
              </w:rPr>
            </w:pPr>
            <w:r>
              <w:rPr>
                <w:rFonts w:ascii="Segoe UI" w:hAnsi="Segoe UI" w:cs="Segoe UI"/>
                <w:color w:val="000000"/>
                <w:sz w:val="26"/>
                <w:szCs w:val="26"/>
              </w:rPr>
              <w:t>43,740</w:t>
            </w:r>
          </w:p>
        </w:tc>
        <w:tc>
          <w:tcPr>
            <w:tcW w:w="3345" w:type="dxa"/>
            <w:vAlign w:val="center"/>
          </w:tcPr>
          <w:p w:rsidR="00987789" w:rsidRPr="00CB7A97" w:rsidRDefault="00987789" w:rsidP="003656A8">
            <w:pPr>
              <w:pStyle w:val="NormalWeb"/>
              <w:wordWrap w:val="0"/>
              <w:spacing w:before="0" w:beforeAutospacing="0" w:after="0" w:afterAutospacing="0"/>
              <w:rPr>
                <w:rFonts w:ascii="Segoe UI" w:hAnsi="Segoe UI" w:cs="Segoe UI"/>
                <w:sz w:val="26"/>
                <w:szCs w:val="26"/>
              </w:rPr>
            </w:pPr>
          </w:p>
        </w:tc>
      </w:tr>
      <w:tr w:rsidR="00CB7A97" w:rsidRPr="00CB7A97" w:rsidTr="00FC4D9A">
        <w:tc>
          <w:tcPr>
            <w:tcW w:w="3559" w:type="dxa"/>
            <w:vAlign w:val="center"/>
          </w:tcPr>
          <w:p w:rsidR="00987789" w:rsidRPr="00CB7A97" w:rsidRDefault="00987789" w:rsidP="003656A8">
            <w:pPr>
              <w:pStyle w:val="NormalWeb"/>
              <w:wordWrap w:val="0"/>
              <w:spacing w:before="0" w:beforeAutospacing="0" w:after="0" w:afterAutospacing="0"/>
              <w:rPr>
                <w:rFonts w:ascii="Segoe UI" w:hAnsi="Segoe UI" w:cs="Segoe UI"/>
                <w:sz w:val="26"/>
                <w:szCs w:val="26"/>
              </w:rPr>
            </w:pPr>
            <w:r w:rsidRPr="00CB7A97">
              <w:rPr>
                <w:rStyle w:val="Strong"/>
                <w:rFonts w:ascii="Segoe UI" w:hAnsi="Segoe UI" w:cs="Segoe UI"/>
                <w:sz w:val="26"/>
                <w:szCs w:val="26"/>
              </w:rPr>
              <w:t>Total</w:t>
            </w:r>
          </w:p>
        </w:tc>
        <w:tc>
          <w:tcPr>
            <w:tcW w:w="3166" w:type="dxa"/>
            <w:vAlign w:val="center"/>
          </w:tcPr>
          <w:p w:rsidR="00987789" w:rsidRPr="00577675" w:rsidRDefault="00577675" w:rsidP="00577675">
            <w:pPr>
              <w:jc w:val="right"/>
              <w:rPr>
                <w:rFonts w:ascii="Segoe UI" w:hAnsi="Segoe UI" w:cs="Segoe UI"/>
                <w:b/>
                <w:bCs/>
                <w:color w:val="000000"/>
                <w:sz w:val="26"/>
                <w:szCs w:val="26"/>
              </w:rPr>
            </w:pPr>
            <w:r>
              <w:rPr>
                <w:rFonts w:ascii="Segoe UI" w:hAnsi="Segoe UI" w:cs="Segoe UI"/>
                <w:b/>
                <w:bCs/>
                <w:color w:val="000000"/>
                <w:sz w:val="26"/>
                <w:szCs w:val="26"/>
              </w:rPr>
              <w:t>2,86,740.00</w:t>
            </w:r>
          </w:p>
        </w:tc>
        <w:tc>
          <w:tcPr>
            <w:tcW w:w="3345" w:type="dxa"/>
            <w:vAlign w:val="center"/>
          </w:tcPr>
          <w:p w:rsidR="00987789" w:rsidRPr="00CB7A97" w:rsidRDefault="00987789" w:rsidP="003656A8">
            <w:pPr>
              <w:wordWrap w:val="0"/>
              <w:rPr>
                <w:rFonts w:ascii="Segoe UI" w:hAnsi="Segoe UI" w:cs="Segoe UI"/>
                <w:sz w:val="26"/>
                <w:szCs w:val="26"/>
              </w:rPr>
            </w:pPr>
            <w:r w:rsidRPr="00CB7A97">
              <w:rPr>
                <w:rFonts w:ascii="Segoe UI" w:hAnsi="Segoe UI" w:cs="Segoe UI"/>
                <w:sz w:val="26"/>
                <w:szCs w:val="26"/>
              </w:rPr>
              <w:t> </w:t>
            </w:r>
          </w:p>
        </w:tc>
      </w:tr>
    </w:tbl>
    <w:p w:rsidR="00C94CB5" w:rsidRDefault="00C94CB5" w:rsidP="00C94CB5">
      <w:pPr>
        <w:pStyle w:val="NormalWeb"/>
        <w:shd w:val="clear" w:color="auto" w:fill="FFFFFF"/>
        <w:rPr>
          <w:rFonts w:ascii="Arial" w:hAnsi="Arial" w:cs="Arial"/>
          <w:color w:val="555555"/>
          <w:sz w:val="26"/>
          <w:szCs w:val="26"/>
        </w:rPr>
      </w:pPr>
    </w:p>
    <w:p w:rsidR="00C94CB5" w:rsidRDefault="00C94CB5" w:rsidP="00C94CB5">
      <w:pPr>
        <w:pStyle w:val="NormalWeb"/>
        <w:shd w:val="clear" w:color="auto" w:fill="FFFFFF"/>
        <w:rPr>
          <w:rFonts w:ascii="Arial" w:hAnsi="Arial" w:cs="Arial"/>
          <w:color w:val="555555"/>
          <w:sz w:val="26"/>
          <w:szCs w:val="26"/>
        </w:rPr>
      </w:pPr>
      <w:r>
        <w:rPr>
          <w:rStyle w:val="Strong"/>
          <w:rFonts w:ascii="Arial" w:hAnsi="Arial" w:cs="Arial"/>
          <w:i/>
          <w:iCs/>
          <w:color w:val="555555"/>
          <w:sz w:val="26"/>
          <w:szCs w:val="26"/>
        </w:rPr>
        <w:t>*</w:t>
      </w:r>
      <w:r>
        <w:rPr>
          <w:rStyle w:val="Emphasis"/>
          <w:rFonts w:ascii="Arial" w:hAnsi="Arial" w:cs="Arial"/>
          <w:color w:val="555555"/>
          <w:sz w:val="26"/>
          <w:szCs w:val="26"/>
        </w:rPr>
        <w:t>Subject to change based on government regulations</w:t>
      </w:r>
      <w:r>
        <w:rPr>
          <w:rFonts w:ascii="Arial" w:hAnsi="Arial" w:cs="Arial"/>
          <w:color w:val="555555"/>
          <w:sz w:val="26"/>
          <w:szCs w:val="26"/>
        </w:rPr>
        <w:t> </w:t>
      </w:r>
    </w:p>
    <w:p w:rsidR="00C94CB5" w:rsidRDefault="00C94CB5" w:rsidP="00F46C98">
      <w:pPr>
        <w:pStyle w:val="Heading3"/>
      </w:pPr>
      <w:bookmarkStart w:id="27" w:name="_Toc135160623"/>
      <w:r w:rsidRPr="00F46C98">
        <w:lastRenderedPageBreak/>
        <w:t>Fee structure for Overseas Citizens of India (</w:t>
      </w:r>
      <w:r>
        <w:t>OCI), Non-Resident Indians (NRI’s) and Foreign National (Zone B) applicants.</w:t>
      </w:r>
      <w:bookmarkEnd w:id="27"/>
      <w:r>
        <w:t> </w:t>
      </w:r>
    </w:p>
    <w:tbl>
      <w:tblPr>
        <w:tblStyle w:val="TableGrid"/>
        <w:tblW w:w="0" w:type="auto"/>
        <w:tblLook w:val="04A0" w:firstRow="1" w:lastRow="0" w:firstColumn="1" w:lastColumn="0" w:noHBand="0" w:noVBand="1"/>
      </w:tblPr>
      <w:tblGrid>
        <w:gridCol w:w="3972"/>
        <w:gridCol w:w="2753"/>
        <w:gridCol w:w="3345"/>
      </w:tblGrid>
      <w:tr w:rsidR="00C94CB5" w:rsidTr="00FC4D9A">
        <w:tc>
          <w:tcPr>
            <w:tcW w:w="3972"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Fees</w:t>
            </w:r>
          </w:p>
        </w:tc>
        <w:tc>
          <w:tcPr>
            <w:tcW w:w="2753" w:type="dxa"/>
            <w:vAlign w:val="center"/>
          </w:tcPr>
          <w:p w:rsidR="00C94CB5" w:rsidRDefault="00C94CB5">
            <w:pPr>
              <w:pStyle w:val="NormalWeb"/>
              <w:wordWrap w:val="0"/>
              <w:spacing w:before="0" w:beforeAutospacing="0" w:after="0" w:afterAutospacing="0"/>
              <w:jc w:val="right"/>
              <w:rPr>
                <w:rFonts w:ascii="Segoe UI" w:hAnsi="Segoe UI" w:cs="Segoe UI"/>
                <w:color w:val="555555"/>
                <w:sz w:val="26"/>
                <w:szCs w:val="26"/>
              </w:rPr>
            </w:pPr>
            <w:r>
              <w:rPr>
                <w:rStyle w:val="Strong"/>
                <w:rFonts w:ascii="Segoe UI" w:hAnsi="Segoe UI" w:cs="Segoe UI"/>
                <w:color w:val="555555"/>
                <w:sz w:val="26"/>
                <w:szCs w:val="26"/>
              </w:rPr>
              <w:t>OCI-NRI-Zone B: INR</w:t>
            </w:r>
          </w:p>
        </w:tc>
        <w:tc>
          <w:tcPr>
            <w:tcW w:w="3345"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Due</w:t>
            </w:r>
          </w:p>
        </w:tc>
      </w:tr>
      <w:tr w:rsidR="006A2FAB" w:rsidTr="00FC4D9A">
        <w:tc>
          <w:tcPr>
            <w:tcW w:w="3972" w:type="dxa"/>
            <w:vAlign w:val="center"/>
          </w:tcPr>
          <w:p w:rsidR="006A2FAB" w:rsidRDefault="006A2FAB" w:rsidP="003656A8">
            <w:pPr>
              <w:pStyle w:val="NormalWeb"/>
              <w:wordWrap w:val="0"/>
              <w:spacing w:before="0" w:beforeAutospacing="0" w:after="0" w:afterAutospacing="0"/>
              <w:rPr>
                <w:rFonts w:ascii="Segoe UI" w:hAnsi="Segoe UI" w:cs="Segoe UI"/>
                <w:color w:val="555555"/>
                <w:sz w:val="26"/>
                <w:szCs w:val="26"/>
              </w:rPr>
            </w:pPr>
            <w:r w:rsidRPr="001035AF">
              <w:rPr>
                <w:rFonts w:ascii="Segoe UI" w:hAnsi="Segoe UI" w:cs="Segoe UI"/>
                <w:color w:val="555555"/>
                <w:sz w:val="26"/>
                <w:szCs w:val="26"/>
              </w:rPr>
              <w:t>Non Refundable Registration fee</w:t>
            </w:r>
          </w:p>
        </w:tc>
        <w:tc>
          <w:tcPr>
            <w:tcW w:w="2753" w:type="dxa"/>
            <w:vAlign w:val="center"/>
          </w:tcPr>
          <w:p w:rsidR="006A2FAB" w:rsidRDefault="006A2FAB" w:rsidP="003656A8">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30,000.00</w:t>
            </w:r>
          </w:p>
        </w:tc>
        <w:tc>
          <w:tcPr>
            <w:tcW w:w="3345" w:type="dxa"/>
            <w:vAlign w:val="center"/>
          </w:tcPr>
          <w:p w:rsidR="006A2FAB" w:rsidRPr="00CB7A97" w:rsidRDefault="006A2FAB" w:rsidP="00294531">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Along with registration</w:t>
            </w:r>
          </w:p>
        </w:tc>
      </w:tr>
      <w:tr w:rsidR="00416ADF" w:rsidTr="00FC4D9A">
        <w:tc>
          <w:tcPr>
            <w:tcW w:w="3972" w:type="dxa"/>
            <w:vAlign w:val="center"/>
          </w:tcPr>
          <w:p w:rsidR="00416ADF" w:rsidRDefault="00416ADF" w:rsidP="00416AD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Tuition Fee</w:t>
            </w:r>
          </w:p>
        </w:tc>
        <w:tc>
          <w:tcPr>
            <w:tcW w:w="2753" w:type="dxa"/>
            <w:vAlign w:val="center"/>
          </w:tcPr>
          <w:p w:rsidR="00416ADF" w:rsidRDefault="00416ADF" w:rsidP="00416ADF">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2,70,000.00</w:t>
            </w:r>
          </w:p>
        </w:tc>
        <w:tc>
          <w:tcPr>
            <w:tcW w:w="3345" w:type="dxa"/>
            <w:vAlign w:val="center"/>
          </w:tcPr>
          <w:p w:rsidR="00416ADF" w:rsidRPr="00FC4D9A" w:rsidRDefault="00416ADF" w:rsidP="00416ADF">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Pr>
                <w:b/>
                <w:color w:val="FF0000"/>
              </w:rPr>
              <w:t>Dec</w:t>
            </w:r>
            <w:r w:rsidRPr="00D751E3">
              <w:rPr>
                <w:b/>
                <w:color w:val="FF0000"/>
              </w:rPr>
              <w:t xml:space="preserve"> </w:t>
            </w:r>
            <w:r>
              <w:rPr>
                <w:b/>
                <w:color w:val="FF0000"/>
              </w:rPr>
              <w:t>31</w:t>
            </w:r>
            <w:r w:rsidRPr="00416ADF">
              <w:rPr>
                <w:b/>
                <w:color w:val="FF0000"/>
                <w:vertAlign w:val="superscript"/>
              </w:rPr>
              <w:t>st</w:t>
            </w:r>
            <w:r w:rsidRPr="00D751E3">
              <w:rPr>
                <w:b/>
                <w:color w:val="FF0000"/>
              </w:rPr>
              <w:t>, 202</w:t>
            </w:r>
            <w:r>
              <w:rPr>
                <w:b/>
                <w:color w:val="FF0000"/>
              </w:rPr>
              <w:t>6</w:t>
            </w:r>
          </w:p>
        </w:tc>
      </w:tr>
      <w:tr w:rsidR="00416ADF" w:rsidTr="00FC4D9A">
        <w:tc>
          <w:tcPr>
            <w:tcW w:w="3972" w:type="dxa"/>
            <w:vAlign w:val="center"/>
          </w:tcPr>
          <w:p w:rsidR="00416ADF" w:rsidRDefault="00416ADF" w:rsidP="00416AD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Examination Fee</w:t>
            </w:r>
          </w:p>
        </w:tc>
        <w:tc>
          <w:tcPr>
            <w:tcW w:w="2753" w:type="dxa"/>
            <w:vAlign w:val="center"/>
          </w:tcPr>
          <w:p w:rsidR="00416ADF" w:rsidRDefault="00416ADF" w:rsidP="00416ADF">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30,000.00</w:t>
            </w:r>
          </w:p>
        </w:tc>
        <w:tc>
          <w:tcPr>
            <w:tcW w:w="3345" w:type="dxa"/>
            <w:vAlign w:val="center"/>
          </w:tcPr>
          <w:p w:rsidR="00416ADF" w:rsidRPr="00FC4D9A" w:rsidRDefault="00416ADF" w:rsidP="00416ADF">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Pr>
                <w:b/>
                <w:color w:val="FF0000"/>
              </w:rPr>
              <w:t>November</w:t>
            </w:r>
            <w:r w:rsidRPr="00FC4D9A">
              <w:rPr>
                <w:b/>
                <w:color w:val="FF0000"/>
              </w:rPr>
              <w:t xml:space="preserve"> </w:t>
            </w:r>
            <w:r>
              <w:rPr>
                <w:b/>
                <w:color w:val="FF0000"/>
              </w:rPr>
              <w:t>30</w:t>
            </w:r>
            <w:r w:rsidRPr="005D29A8">
              <w:rPr>
                <w:b/>
                <w:color w:val="FF0000"/>
                <w:vertAlign w:val="superscript"/>
              </w:rPr>
              <w:t>th</w:t>
            </w:r>
            <w:r w:rsidRPr="00FC4D9A">
              <w:rPr>
                <w:b/>
                <w:color w:val="FF0000"/>
              </w:rPr>
              <w:t>, 202</w:t>
            </w:r>
            <w:r>
              <w:rPr>
                <w:b/>
                <w:color w:val="FF0000"/>
              </w:rPr>
              <w:t>7</w:t>
            </w:r>
          </w:p>
        </w:tc>
      </w:tr>
      <w:tr w:rsidR="00912543" w:rsidTr="00FC4D9A">
        <w:tc>
          <w:tcPr>
            <w:tcW w:w="3972" w:type="dxa"/>
            <w:vAlign w:val="center"/>
          </w:tcPr>
          <w:p w:rsidR="00912543" w:rsidRDefault="00912543" w:rsidP="003656A8">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GST*</w:t>
            </w:r>
          </w:p>
        </w:tc>
        <w:tc>
          <w:tcPr>
            <w:tcW w:w="2753" w:type="dxa"/>
            <w:vAlign w:val="center"/>
          </w:tcPr>
          <w:p w:rsidR="00912543" w:rsidRDefault="00577675" w:rsidP="00577675">
            <w:pPr>
              <w:jc w:val="right"/>
              <w:rPr>
                <w:rFonts w:ascii="Segoe UI" w:hAnsi="Segoe UI" w:cs="Segoe UI"/>
                <w:color w:val="555555"/>
                <w:sz w:val="26"/>
                <w:szCs w:val="26"/>
              </w:rPr>
            </w:pPr>
            <w:r>
              <w:rPr>
                <w:rFonts w:ascii="Segoe UI" w:hAnsi="Segoe UI" w:cs="Segoe UI"/>
                <w:color w:val="555555"/>
                <w:sz w:val="26"/>
                <w:szCs w:val="26"/>
              </w:rPr>
              <w:t>59,400</w:t>
            </w:r>
          </w:p>
        </w:tc>
        <w:tc>
          <w:tcPr>
            <w:tcW w:w="3345" w:type="dxa"/>
            <w:vAlign w:val="center"/>
          </w:tcPr>
          <w:p w:rsidR="00912543" w:rsidRDefault="00912543" w:rsidP="003656A8">
            <w:pPr>
              <w:pStyle w:val="NormalWeb"/>
              <w:wordWrap w:val="0"/>
              <w:spacing w:before="0" w:beforeAutospacing="0" w:after="0" w:afterAutospacing="0"/>
              <w:rPr>
                <w:rFonts w:ascii="Segoe UI" w:hAnsi="Segoe UI" w:cs="Segoe UI"/>
                <w:color w:val="555555"/>
                <w:sz w:val="26"/>
                <w:szCs w:val="26"/>
              </w:rPr>
            </w:pPr>
          </w:p>
        </w:tc>
      </w:tr>
      <w:tr w:rsidR="00912543" w:rsidTr="00FC4D9A">
        <w:tc>
          <w:tcPr>
            <w:tcW w:w="3972" w:type="dxa"/>
            <w:vAlign w:val="center"/>
          </w:tcPr>
          <w:p w:rsidR="00912543" w:rsidRDefault="00912543">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Total</w:t>
            </w:r>
          </w:p>
        </w:tc>
        <w:tc>
          <w:tcPr>
            <w:tcW w:w="2753" w:type="dxa"/>
            <w:vAlign w:val="center"/>
          </w:tcPr>
          <w:p w:rsidR="00912543" w:rsidRPr="00577675" w:rsidRDefault="00577675" w:rsidP="00577675">
            <w:pPr>
              <w:jc w:val="right"/>
              <w:rPr>
                <w:rFonts w:ascii="Segoe UI" w:hAnsi="Segoe UI" w:cs="Segoe UI"/>
                <w:b/>
                <w:bCs/>
                <w:color w:val="555555"/>
                <w:sz w:val="26"/>
                <w:szCs w:val="26"/>
              </w:rPr>
            </w:pPr>
            <w:r>
              <w:rPr>
                <w:rFonts w:ascii="Segoe UI" w:hAnsi="Segoe UI" w:cs="Segoe UI"/>
                <w:b/>
                <w:bCs/>
                <w:color w:val="555555"/>
                <w:sz w:val="26"/>
                <w:szCs w:val="26"/>
              </w:rPr>
              <w:t>3,89,400.00</w:t>
            </w:r>
          </w:p>
        </w:tc>
        <w:tc>
          <w:tcPr>
            <w:tcW w:w="3345" w:type="dxa"/>
            <w:vAlign w:val="center"/>
          </w:tcPr>
          <w:p w:rsidR="00912543" w:rsidRDefault="00912543">
            <w:pPr>
              <w:wordWrap w:val="0"/>
              <w:rPr>
                <w:rFonts w:ascii="Segoe UI" w:hAnsi="Segoe UI" w:cs="Segoe UI"/>
                <w:color w:val="555555"/>
                <w:sz w:val="26"/>
                <w:szCs w:val="26"/>
              </w:rPr>
            </w:pPr>
            <w:r>
              <w:rPr>
                <w:rFonts w:ascii="Segoe UI" w:hAnsi="Segoe UI" w:cs="Segoe UI"/>
                <w:color w:val="555555"/>
                <w:sz w:val="26"/>
                <w:szCs w:val="26"/>
              </w:rPr>
              <w:t> </w:t>
            </w:r>
          </w:p>
        </w:tc>
      </w:tr>
    </w:tbl>
    <w:p w:rsidR="00C94CB5" w:rsidRDefault="00C94CB5" w:rsidP="00C94CB5">
      <w:pPr>
        <w:pStyle w:val="NormalWeb"/>
        <w:shd w:val="clear" w:color="auto" w:fill="FFFFFF"/>
        <w:rPr>
          <w:rFonts w:ascii="Arial" w:hAnsi="Arial" w:cs="Arial"/>
          <w:color w:val="555555"/>
          <w:sz w:val="26"/>
          <w:szCs w:val="26"/>
        </w:rPr>
      </w:pPr>
      <w:r>
        <w:rPr>
          <w:rStyle w:val="Strong"/>
          <w:rFonts w:ascii="Arial" w:hAnsi="Arial" w:cs="Arial"/>
          <w:i/>
          <w:iCs/>
          <w:color w:val="555555"/>
          <w:sz w:val="26"/>
          <w:szCs w:val="26"/>
        </w:rPr>
        <w:t>*</w:t>
      </w:r>
      <w:r>
        <w:rPr>
          <w:rStyle w:val="Emphasis"/>
          <w:rFonts w:ascii="Arial" w:hAnsi="Arial" w:cs="Arial"/>
          <w:color w:val="555555"/>
          <w:sz w:val="26"/>
          <w:szCs w:val="26"/>
        </w:rPr>
        <w:t>Subject to change based on government regulations</w:t>
      </w:r>
    </w:p>
    <w:p w:rsidR="00C94CB5" w:rsidRDefault="00C94CB5" w:rsidP="00C94CB5">
      <w:pPr>
        <w:pStyle w:val="NormalWeb"/>
        <w:shd w:val="clear" w:color="auto" w:fill="FFFFFF"/>
        <w:rPr>
          <w:rFonts w:ascii="Arial" w:hAnsi="Arial" w:cs="Arial"/>
          <w:color w:val="555555"/>
          <w:sz w:val="26"/>
          <w:szCs w:val="26"/>
        </w:rPr>
      </w:pPr>
      <w:r>
        <w:rPr>
          <w:rFonts w:ascii="Arial" w:hAnsi="Arial" w:cs="Arial"/>
          <w:color w:val="555555"/>
          <w:sz w:val="26"/>
          <w:szCs w:val="26"/>
        </w:rPr>
        <w:t> </w:t>
      </w:r>
    </w:p>
    <w:p w:rsidR="00C94CB5" w:rsidRPr="00F46C98" w:rsidRDefault="00C94CB5" w:rsidP="00F46C98">
      <w:pPr>
        <w:pStyle w:val="Heading3"/>
        <w:rPr>
          <w:rStyle w:val="Strong"/>
          <w:b/>
          <w:bCs/>
        </w:rPr>
      </w:pPr>
      <w:bookmarkStart w:id="28" w:name="_Toc135160624"/>
      <w:r w:rsidRPr="00F46C98">
        <w:t>Fee structure for Foreign National</w:t>
      </w:r>
      <w:r w:rsidR="00B5612C" w:rsidRPr="00F46C98">
        <w:t> (</w:t>
      </w:r>
      <w:r w:rsidRPr="00F46C98">
        <w:t>Zone A) applicants.</w:t>
      </w:r>
      <w:bookmarkEnd w:id="28"/>
      <w:r w:rsidRPr="00F46C98">
        <w:rPr>
          <w:rStyle w:val="Strong"/>
          <w:b/>
          <w:bCs/>
        </w:rPr>
        <w:t> </w:t>
      </w:r>
    </w:p>
    <w:tbl>
      <w:tblPr>
        <w:tblStyle w:val="TableGrid"/>
        <w:tblW w:w="0" w:type="auto"/>
        <w:tblLook w:val="04A0" w:firstRow="1" w:lastRow="0" w:firstColumn="1" w:lastColumn="0" w:noHBand="0" w:noVBand="1"/>
      </w:tblPr>
      <w:tblGrid>
        <w:gridCol w:w="4247"/>
        <w:gridCol w:w="2478"/>
        <w:gridCol w:w="3345"/>
      </w:tblGrid>
      <w:tr w:rsidR="00C94CB5" w:rsidTr="00FC4D9A">
        <w:tc>
          <w:tcPr>
            <w:tcW w:w="4247"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Fees</w:t>
            </w:r>
          </w:p>
        </w:tc>
        <w:tc>
          <w:tcPr>
            <w:tcW w:w="2478" w:type="dxa"/>
            <w:vAlign w:val="center"/>
          </w:tcPr>
          <w:p w:rsidR="00C94CB5" w:rsidRDefault="00C94CB5">
            <w:pPr>
              <w:pStyle w:val="NormalWeb"/>
              <w:wordWrap w:val="0"/>
              <w:spacing w:before="0" w:beforeAutospacing="0" w:after="0" w:afterAutospacing="0"/>
              <w:jc w:val="right"/>
              <w:rPr>
                <w:rFonts w:ascii="Segoe UI" w:hAnsi="Segoe UI" w:cs="Segoe UI"/>
                <w:color w:val="555555"/>
                <w:sz w:val="26"/>
                <w:szCs w:val="26"/>
              </w:rPr>
            </w:pPr>
            <w:r>
              <w:rPr>
                <w:rStyle w:val="Strong"/>
                <w:rFonts w:ascii="Segoe UI" w:hAnsi="Segoe UI" w:cs="Segoe UI"/>
                <w:color w:val="555555"/>
                <w:sz w:val="26"/>
                <w:szCs w:val="26"/>
              </w:rPr>
              <w:t>Zone A: INR</w:t>
            </w:r>
          </w:p>
        </w:tc>
        <w:tc>
          <w:tcPr>
            <w:tcW w:w="3345"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Due</w:t>
            </w:r>
          </w:p>
        </w:tc>
      </w:tr>
      <w:tr w:rsidR="006A2FAB" w:rsidTr="00FC4D9A">
        <w:tc>
          <w:tcPr>
            <w:tcW w:w="4247" w:type="dxa"/>
            <w:vAlign w:val="center"/>
          </w:tcPr>
          <w:p w:rsidR="006A2FAB" w:rsidRDefault="006A2FAB" w:rsidP="003656A8">
            <w:pPr>
              <w:pStyle w:val="NormalWeb"/>
              <w:wordWrap w:val="0"/>
              <w:spacing w:before="0" w:beforeAutospacing="0" w:after="0" w:afterAutospacing="0"/>
              <w:rPr>
                <w:rFonts w:ascii="Segoe UI" w:hAnsi="Segoe UI" w:cs="Segoe UI"/>
                <w:color w:val="555555"/>
                <w:sz w:val="26"/>
                <w:szCs w:val="26"/>
              </w:rPr>
            </w:pPr>
            <w:r w:rsidRPr="001035AF">
              <w:rPr>
                <w:rFonts w:ascii="Segoe UI" w:hAnsi="Segoe UI" w:cs="Segoe UI"/>
                <w:color w:val="555555"/>
                <w:sz w:val="26"/>
                <w:szCs w:val="26"/>
              </w:rPr>
              <w:t>Non Refundable Registration fee</w:t>
            </w:r>
          </w:p>
        </w:tc>
        <w:tc>
          <w:tcPr>
            <w:tcW w:w="2478" w:type="dxa"/>
            <w:vAlign w:val="center"/>
          </w:tcPr>
          <w:p w:rsidR="006A2FAB" w:rsidRDefault="006A2FAB" w:rsidP="003656A8">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40,000.00</w:t>
            </w:r>
          </w:p>
        </w:tc>
        <w:tc>
          <w:tcPr>
            <w:tcW w:w="3345" w:type="dxa"/>
            <w:vAlign w:val="center"/>
          </w:tcPr>
          <w:p w:rsidR="006A2FAB" w:rsidRPr="00CB7A97" w:rsidRDefault="006A2FAB" w:rsidP="00294531">
            <w:pPr>
              <w:pStyle w:val="NormalWeb"/>
              <w:wordWrap w:val="0"/>
              <w:spacing w:before="0" w:beforeAutospacing="0" w:after="0" w:afterAutospacing="0"/>
              <w:rPr>
                <w:rFonts w:ascii="Segoe UI" w:hAnsi="Segoe UI" w:cs="Segoe UI"/>
                <w:sz w:val="26"/>
                <w:szCs w:val="26"/>
              </w:rPr>
            </w:pPr>
            <w:r w:rsidRPr="00CB7A97">
              <w:rPr>
                <w:rFonts w:ascii="Segoe UI" w:hAnsi="Segoe UI" w:cs="Segoe UI"/>
                <w:sz w:val="26"/>
                <w:szCs w:val="26"/>
              </w:rPr>
              <w:t>Along with registration</w:t>
            </w:r>
          </w:p>
        </w:tc>
      </w:tr>
      <w:tr w:rsidR="000C0C95" w:rsidTr="00FC4D9A">
        <w:tc>
          <w:tcPr>
            <w:tcW w:w="4247" w:type="dxa"/>
            <w:vAlign w:val="center"/>
          </w:tcPr>
          <w:p w:rsidR="000C0C95" w:rsidRDefault="000C0C95" w:rsidP="000C0C95">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Tuition Fee</w:t>
            </w:r>
          </w:p>
        </w:tc>
        <w:tc>
          <w:tcPr>
            <w:tcW w:w="2478" w:type="dxa"/>
            <w:vAlign w:val="center"/>
          </w:tcPr>
          <w:p w:rsidR="000C0C95" w:rsidRDefault="000C0C95" w:rsidP="000C0C95">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4,50,000.00</w:t>
            </w:r>
          </w:p>
        </w:tc>
        <w:tc>
          <w:tcPr>
            <w:tcW w:w="3345" w:type="dxa"/>
            <w:vAlign w:val="center"/>
          </w:tcPr>
          <w:p w:rsidR="000C0C95" w:rsidRPr="00FC4D9A" w:rsidRDefault="000C0C95" w:rsidP="000C0C95">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Pr>
                <w:b/>
                <w:color w:val="FF0000"/>
              </w:rPr>
              <w:t>Dec</w:t>
            </w:r>
            <w:r w:rsidRPr="00D751E3">
              <w:rPr>
                <w:b/>
                <w:color w:val="FF0000"/>
              </w:rPr>
              <w:t xml:space="preserve"> </w:t>
            </w:r>
            <w:r>
              <w:rPr>
                <w:b/>
                <w:color w:val="FF0000"/>
              </w:rPr>
              <w:t>31</w:t>
            </w:r>
            <w:r w:rsidRPr="00416ADF">
              <w:rPr>
                <w:b/>
                <w:color w:val="FF0000"/>
                <w:vertAlign w:val="superscript"/>
              </w:rPr>
              <w:t>st</w:t>
            </w:r>
            <w:r w:rsidRPr="00D751E3">
              <w:rPr>
                <w:b/>
                <w:color w:val="FF0000"/>
              </w:rPr>
              <w:t>, 202</w:t>
            </w:r>
            <w:r>
              <w:rPr>
                <w:b/>
                <w:color w:val="FF0000"/>
              </w:rPr>
              <w:t>6</w:t>
            </w:r>
          </w:p>
        </w:tc>
      </w:tr>
      <w:tr w:rsidR="000C0C95" w:rsidTr="00FC4D9A">
        <w:tc>
          <w:tcPr>
            <w:tcW w:w="4247" w:type="dxa"/>
            <w:vAlign w:val="center"/>
          </w:tcPr>
          <w:p w:rsidR="000C0C95" w:rsidRDefault="000C0C95" w:rsidP="000C0C95">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Examination Fee</w:t>
            </w:r>
          </w:p>
        </w:tc>
        <w:tc>
          <w:tcPr>
            <w:tcW w:w="2478" w:type="dxa"/>
            <w:vAlign w:val="center"/>
          </w:tcPr>
          <w:p w:rsidR="000C0C95" w:rsidRDefault="000C0C95" w:rsidP="000C0C95">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30,000.00</w:t>
            </w:r>
          </w:p>
        </w:tc>
        <w:tc>
          <w:tcPr>
            <w:tcW w:w="3345" w:type="dxa"/>
            <w:vAlign w:val="center"/>
          </w:tcPr>
          <w:p w:rsidR="000C0C95" w:rsidRPr="00FC4D9A" w:rsidRDefault="000C0C95" w:rsidP="000C0C95">
            <w:pPr>
              <w:pStyle w:val="NormalWeb"/>
              <w:wordWrap w:val="0"/>
              <w:spacing w:before="0" w:beforeAutospacing="0" w:after="0" w:afterAutospacing="0"/>
              <w:rPr>
                <w:rFonts w:ascii="Segoe UI" w:hAnsi="Segoe UI" w:cs="Segoe UI"/>
                <w:sz w:val="26"/>
                <w:szCs w:val="26"/>
              </w:rPr>
            </w:pPr>
            <w:r w:rsidRPr="00FC4D9A">
              <w:rPr>
                <w:rFonts w:ascii="Segoe UI" w:hAnsi="Segoe UI" w:cs="Segoe UI"/>
                <w:sz w:val="26"/>
                <w:szCs w:val="26"/>
              </w:rPr>
              <w:t xml:space="preserve">Before </w:t>
            </w:r>
            <w:r>
              <w:rPr>
                <w:b/>
                <w:color w:val="FF0000"/>
              </w:rPr>
              <w:t>November</w:t>
            </w:r>
            <w:r w:rsidRPr="00FC4D9A">
              <w:rPr>
                <w:b/>
                <w:color w:val="FF0000"/>
              </w:rPr>
              <w:t xml:space="preserve"> </w:t>
            </w:r>
            <w:r>
              <w:rPr>
                <w:b/>
                <w:color w:val="FF0000"/>
              </w:rPr>
              <w:t>30</w:t>
            </w:r>
            <w:r w:rsidRPr="005D29A8">
              <w:rPr>
                <w:b/>
                <w:color w:val="FF0000"/>
                <w:vertAlign w:val="superscript"/>
              </w:rPr>
              <w:t>th</w:t>
            </w:r>
            <w:r w:rsidRPr="00FC4D9A">
              <w:rPr>
                <w:b/>
                <w:color w:val="FF0000"/>
              </w:rPr>
              <w:t>, 202</w:t>
            </w:r>
            <w:r>
              <w:rPr>
                <w:b/>
                <w:color w:val="FF0000"/>
              </w:rPr>
              <w:t>7</w:t>
            </w:r>
          </w:p>
        </w:tc>
      </w:tr>
      <w:tr w:rsidR="00F171CF" w:rsidTr="00FC4D9A">
        <w:tc>
          <w:tcPr>
            <w:tcW w:w="4247" w:type="dxa"/>
            <w:vAlign w:val="center"/>
          </w:tcPr>
          <w:p w:rsidR="00F171CF" w:rsidRDefault="00F171CF" w:rsidP="003656A8">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GST*</w:t>
            </w:r>
          </w:p>
        </w:tc>
        <w:tc>
          <w:tcPr>
            <w:tcW w:w="2478" w:type="dxa"/>
            <w:vAlign w:val="center"/>
          </w:tcPr>
          <w:p w:rsidR="00F171CF" w:rsidRDefault="00577675" w:rsidP="00F171CF">
            <w:pPr>
              <w:pStyle w:val="NormalWeb"/>
              <w:wordWrap w:val="0"/>
              <w:spacing w:before="0" w:beforeAutospacing="0" w:after="0" w:afterAutospacing="0"/>
              <w:jc w:val="right"/>
              <w:rPr>
                <w:rFonts w:ascii="Segoe UI" w:hAnsi="Segoe UI" w:cs="Segoe UI"/>
                <w:color w:val="555555"/>
                <w:sz w:val="26"/>
                <w:szCs w:val="26"/>
              </w:rPr>
            </w:pPr>
            <w:r>
              <w:rPr>
                <w:rFonts w:ascii="Segoe UI" w:hAnsi="Segoe UI" w:cs="Segoe UI"/>
                <w:color w:val="555555"/>
                <w:sz w:val="26"/>
                <w:szCs w:val="26"/>
              </w:rPr>
              <w:t>93,6</w:t>
            </w:r>
            <w:r w:rsidR="00F171CF">
              <w:rPr>
                <w:rFonts w:ascii="Segoe UI" w:hAnsi="Segoe UI" w:cs="Segoe UI"/>
                <w:color w:val="555555"/>
                <w:sz w:val="26"/>
                <w:szCs w:val="26"/>
              </w:rPr>
              <w:t>00.00</w:t>
            </w:r>
          </w:p>
        </w:tc>
        <w:tc>
          <w:tcPr>
            <w:tcW w:w="3345" w:type="dxa"/>
            <w:vAlign w:val="center"/>
          </w:tcPr>
          <w:p w:rsidR="00F171CF" w:rsidRDefault="00F171CF" w:rsidP="003656A8">
            <w:pPr>
              <w:pStyle w:val="NormalWeb"/>
              <w:wordWrap w:val="0"/>
              <w:spacing w:before="0" w:beforeAutospacing="0" w:after="0" w:afterAutospacing="0"/>
              <w:rPr>
                <w:rFonts w:ascii="Segoe UI" w:hAnsi="Segoe UI" w:cs="Segoe UI"/>
                <w:color w:val="555555"/>
                <w:sz w:val="26"/>
                <w:szCs w:val="26"/>
              </w:rPr>
            </w:pPr>
          </w:p>
        </w:tc>
      </w:tr>
      <w:tr w:rsidR="00C94CB5" w:rsidTr="00FC4D9A">
        <w:tc>
          <w:tcPr>
            <w:tcW w:w="4247"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Total</w:t>
            </w:r>
          </w:p>
        </w:tc>
        <w:tc>
          <w:tcPr>
            <w:tcW w:w="2478" w:type="dxa"/>
            <w:vAlign w:val="center"/>
          </w:tcPr>
          <w:p w:rsidR="00C94CB5" w:rsidRPr="00577675" w:rsidRDefault="00577675" w:rsidP="00577675">
            <w:pPr>
              <w:jc w:val="right"/>
              <w:rPr>
                <w:rFonts w:ascii="Segoe UI" w:hAnsi="Segoe UI" w:cs="Segoe UI"/>
                <w:b/>
                <w:bCs/>
                <w:color w:val="555555"/>
                <w:sz w:val="26"/>
                <w:szCs w:val="26"/>
              </w:rPr>
            </w:pPr>
            <w:r>
              <w:rPr>
                <w:rFonts w:ascii="Segoe UI" w:hAnsi="Segoe UI" w:cs="Segoe UI"/>
                <w:b/>
                <w:bCs/>
                <w:color w:val="555555"/>
                <w:sz w:val="26"/>
                <w:szCs w:val="26"/>
              </w:rPr>
              <w:t>6,13,600.00</w:t>
            </w:r>
          </w:p>
        </w:tc>
        <w:tc>
          <w:tcPr>
            <w:tcW w:w="3345" w:type="dxa"/>
            <w:vAlign w:val="center"/>
          </w:tcPr>
          <w:p w:rsidR="00C94CB5" w:rsidRDefault="00C94CB5">
            <w:pPr>
              <w:wordWrap w:val="0"/>
              <w:rPr>
                <w:rFonts w:ascii="Segoe UI" w:hAnsi="Segoe UI" w:cs="Segoe UI"/>
                <w:color w:val="555555"/>
                <w:sz w:val="26"/>
                <w:szCs w:val="26"/>
              </w:rPr>
            </w:pPr>
            <w:r>
              <w:rPr>
                <w:rFonts w:ascii="Segoe UI" w:hAnsi="Segoe UI" w:cs="Segoe UI"/>
                <w:color w:val="555555"/>
                <w:sz w:val="26"/>
                <w:szCs w:val="26"/>
              </w:rPr>
              <w:t> </w:t>
            </w:r>
          </w:p>
        </w:tc>
      </w:tr>
    </w:tbl>
    <w:p w:rsidR="00C94CB5" w:rsidRDefault="00C94CB5" w:rsidP="00C94CB5">
      <w:pPr>
        <w:pStyle w:val="NormalWeb"/>
        <w:shd w:val="clear" w:color="auto" w:fill="FFFFFF"/>
        <w:rPr>
          <w:rFonts w:ascii="Arial" w:hAnsi="Arial" w:cs="Arial"/>
          <w:color w:val="555555"/>
          <w:sz w:val="26"/>
          <w:szCs w:val="26"/>
        </w:rPr>
      </w:pPr>
      <w:r>
        <w:rPr>
          <w:rStyle w:val="Strong"/>
          <w:rFonts w:ascii="Arial" w:hAnsi="Arial" w:cs="Arial"/>
          <w:i/>
          <w:iCs/>
          <w:color w:val="555555"/>
          <w:sz w:val="26"/>
          <w:szCs w:val="26"/>
        </w:rPr>
        <w:t>*</w:t>
      </w:r>
      <w:r>
        <w:rPr>
          <w:rStyle w:val="Emphasis"/>
          <w:rFonts w:ascii="Arial" w:hAnsi="Arial" w:cs="Arial"/>
          <w:color w:val="555555"/>
          <w:sz w:val="26"/>
          <w:szCs w:val="26"/>
        </w:rPr>
        <w:t>Subject to change based on government regulations</w:t>
      </w:r>
      <w:r>
        <w:rPr>
          <w:rFonts w:ascii="Arial" w:hAnsi="Arial" w:cs="Arial"/>
          <w:color w:val="555555"/>
          <w:sz w:val="26"/>
          <w:szCs w:val="26"/>
        </w:rPr>
        <w:t> </w:t>
      </w:r>
    </w:p>
    <w:p w:rsidR="00C94CB5" w:rsidRDefault="00C94CB5" w:rsidP="000F6F10">
      <w:pPr>
        <w:pStyle w:val="BodyText"/>
      </w:pPr>
      <w:r>
        <w:t>MTRT follows the United Nations standard country and area codes classification (M49) to identify Zone A and Zone B applicants. To determine if you qualify as an applicant from Zone A or Zone B</w:t>
      </w:r>
      <w:hyperlink r:id="rId9" w:tgtFrame="_blank" w:history="1">
        <w:r>
          <w:rPr>
            <w:rStyle w:val="Hyperlink"/>
            <w:rFonts w:cs="Arial"/>
            <w:color w:val="0073AA"/>
            <w:sz w:val="26"/>
            <w:szCs w:val="26"/>
          </w:rPr>
          <w:t> </w:t>
        </w:r>
        <w:r>
          <w:rPr>
            <w:rStyle w:val="Strong"/>
            <w:rFonts w:cs="Arial"/>
            <w:color w:val="0073AA"/>
            <w:sz w:val="26"/>
            <w:szCs w:val="26"/>
          </w:rPr>
          <w:t>please</w:t>
        </w:r>
        <w:r>
          <w:rPr>
            <w:rStyle w:val="Hyperlink"/>
            <w:rFonts w:cs="Arial"/>
            <w:color w:val="0073AA"/>
            <w:sz w:val="26"/>
            <w:szCs w:val="26"/>
          </w:rPr>
          <w:t> visit the UN website</w:t>
        </w:r>
      </w:hyperlink>
      <w:r>
        <w:t>.</w:t>
      </w:r>
    </w:p>
    <w:tbl>
      <w:tblPr>
        <w:tblStyle w:val="TableGrid"/>
        <w:tblW w:w="0" w:type="auto"/>
        <w:tblLook w:val="04A0" w:firstRow="1" w:lastRow="0" w:firstColumn="1" w:lastColumn="0" w:noHBand="0" w:noVBand="1"/>
      </w:tblPr>
      <w:tblGrid>
        <w:gridCol w:w="3994"/>
        <w:gridCol w:w="6076"/>
      </w:tblGrid>
      <w:tr w:rsidR="00C94CB5" w:rsidTr="00C94CB5">
        <w:tc>
          <w:tcPr>
            <w:tcW w:w="4077"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ZONE A: Developed regions</w:t>
            </w:r>
          </w:p>
        </w:tc>
        <w:tc>
          <w:tcPr>
            <w:tcW w:w="6219" w:type="dxa"/>
            <w:vAlign w:val="center"/>
          </w:tcPr>
          <w:p w:rsidR="00C94CB5" w:rsidRDefault="00C94CB5">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ZONE B: Developing regions</w:t>
            </w:r>
          </w:p>
        </w:tc>
      </w:tr>
      <w:tr w:rsidR="00C94CB5" w:rsidTr="00C94CB5">
        <w:tc>
          <w:tcPr>
            <w:tcW w:w="4077" w:type="dxa"/>
            <w:vAlign w:val="center"/>
          </w:tcPr>
          <w:p w:rsidR="00C94CB5" w:rsidRDefault="00C94CB5" w:rsidP="00C94CB5">
            <w:pPr>
              <w:numPr>
                <w:ilvl w:val="0"/>
                <w:numId w:val="18"/>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Northern America</w:t>
            </w:r>
          </w:p>
          <w:p w:rsidR="00C94CB5" w:rsidRDefault="00C94CB5" w:rsidP="00C94CB5">
            <w:pPr>
              <w:numPr>
                <w:ilvl w:val="0"/>
                <w:numId w:val="18"/>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Europe</w:t>
            </w:r>
          </w:p>
          <w:p w:rsidR="00C94CB5" w:rsidRDefault="00C94CB5" w:rsidP="00C94CB5">
            <w:pPr>
              <w:numPr>
                <w:ilvl w:val="0"/>
                <w:numId w:val="18"/>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Japan</w:t>
            </w:r>
          </w:p>
          <w:p w:rsidR="00C94CB5" w:rsidRDefault="00C94CB5" w:rsidP="00C94CB5">
            <w:pPr>
              <w:numPr>
                <w:ilvl w:val="0"/>
                <w:numId w:val="18"/>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lastRenderedPageBreak/>
              <w:t>Australia and New Zealand</w:t>
            </w:r>
          </w:p>
        </w:tc>
        <w:tc>
          <w:tcPr>
            <w:tcW w:w="6219" w:type="dxa"/>
            <w:vAlign w:val="center"/>
          </w:tcPr>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lastRenderedPageBreak/>
              <w:t>Africa</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Americas excluding Northern America</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Caribbean</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Central America</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South America</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lastRenderedPageBreak/>
              <w:t>Asia excluding Japan</w:t>
            </w:r>
          </w:p>
          <w:p w:rsidR="00C94CB5" w:rsidRDefault="00C94CB5" w:rsidP="00C94CB5">
            <w:pPr>
              <w:numPr>
                <w:ilvl w:val="0"/>
                <w:numId w:val="19"/>
              </w:numPr>
              <w:wordWrap w:val="0"/>
              <w:spacing w:before="100" w:beforeAutospacing="1" w:after="100" w:afterAutospacing="1"/>
              <w:rPr>
                <w:rFonts w:ascii="Segoe UI" w:hAnsi="Segoe UI" w:cs="Segoe UI"/>
                <w:color w:val="555555"/>
                <w:sz w:val="26"/>
                <w:szCs w:val="26"/>
              </w:rPr>
            </w:pPr>
            <w:r>
              <w:rPr>
                <w:rFonts w:ascii="Segoe UI" w:hAnsi="Segoe UI" w:cs="Segoe UI"/>
                <w:color w:val="555555"/>
                <w:sz w:val="26"/>
                <w:szCs w:val="26"/>
              </w:rPr>
              <w:t>Oceania excluding Australia &amp; New Zealand</w:t>
            </w:r>
          </w:p>
        </w:tc>
      </w:tr>
    </w:tbl>
    <w:p w:rsidR="00C94CB5" w:rsidRDefault="00296272" w:rsidP="00296272">
      <w:pPr>
        <w:pStyle w:val="Heading2"/>
      </w:pPr>
      <w:bookmarkStart w:id="29" w:name="_Toc135160625"/>
      <w:r>
        <w:lastRenderedPageBreak/>
        <w:t>Mode of Payment:</w:t>
      </w:r>
      <w:bookmarkEnd w:id="29"/>
    </w:p>
    <w:p w:rsidR="00296272" w:rsidRPr="00593C93" w:rsidRDefault="00296272" w:rsidP="00296272">
      <w:pPr>
        <w:pStyle w:val="Heading4"/>
        <w:rPr>
          <w:rStyle w:val="Strong"/>
          <w:b/>
          <w:bCs/>
        </w:rPr>
      </w:pPr>
      <w:r w:rsidRPr="00593C93">
        <w:rPr>
          <w:rStyle w:val="Strong"/>
          <w:b/>
          <w:bCs/>
        </w:rPr>
        <w:t>UPI:</w:t>
      </w:r>
    </w:p>
    <w:p w:rsidR="00296272" w:rsidRPr="00593C93" w:rsidRDefault="00296272" w:rsidP="00296272">
      <w:pPr>
        <w:pStyle w:val="BodyText"/>
        <w:rPr>
          <w:rStyle w:val="Strong"/>
          <w:rFonts w:cs="Arial"/>
        </w:rPr>
      </w:pPr>
      <w:r w:rsidRPr="00593C93">
        <w:rPr>
          <w:rStyle w:val="Strong"/>
          <w:rFonts w:cs="Arial"/>
          <w:b w:val="0"/>
        </w:rPr>
        <w:t xml:space="preserve">Fee can be transferred to us using UPI ID: </w:t>
      </w:r>
      <w:r w:rsidR="00AF1378" w:rsidRPr="00593C93">
        <w:rPr>
          <w:rStyle w:val="Strong"/>
          <w:rFonts w:cs="Arial"/>
          <w:color w:val="FF0000"/>
        </w:rPr>
        <w:t>9440233288.1@hdfc</w:t>
      </w:r>
    </w:p>
    <w:p w:rsidR="000F6F10" w:rsidRPr="00593C93" w:rsidRDefault="004273C4" w:rsidP="00296272">
      <w:pPr>
        <w:pStyle w:val="BodyText"/>
        <w:rPr>
          <w:rStyle w:val="Strong"/>
          <w:rFonts w:cs="Arial"/>
          <w:b w:val="0"/>
        </w:rPr>
      </w:pPr>
      <w:r w:rsidRPr="00593C93">
        <w:rPr>
          <w:rStyle w:val="Strong"/>
          <w:rFonts w:cs="Arial"/>
          <w:b w:val="0"/>
        </w:rPr>
        <w:t>or</w:t>
      </w:r>
    </w:p>
    <w:p w:rsidR="00296272" w:rsidRPr="00593C93" w:rsidRDefault="00296272" w:rsidP="000F6F10">
      <w:pPr>
        <w:pStyle w:val="Heading4"/>
        <w:rPr>
          <w:rStyle w:val="Strong"/>
          <w:b/>
          <w:bCs/>
        </w:rPr>
      </w:pPr>
      <w:r w:rsidRPr="00593C93">
        <w:rPr>
          <w:rStyle w:val="Strong"/>
          <w:b/>
          <w:bCs/>
        </w:rPr>
        <w:t>Cheque or Demand Draft:</w:t>
      </w:r>
    </w:p>
    <w:p w:rsidR="00C94CB5" w:rsidRPr="00593C93" w:rsidRDefault="00C94CB5" w:rsidP="008B6185">
      <w:pPr>
        <w:pStyle w:val="BodyText"/>
      </w:pPr>
      <w:r w:rsidRPr="00593C93">
        <w:t xml:space="preserve">Indian Nationals may pay the fees by means of a </w:t>
      </w:r>
      <w:r w:rsidR="008B6185" w:rsidRPr="00593C93">
        <w:t xml:space="preserve">Cheque or </w:t>
      </w:r>
      <w:r w:rsidRPr="00593C93">
        <w:t xml:space="preserve">Demand Draft in </w:t>
      </w:r>
      <w:r w:rsidR="00AC3430" w:rsidRPr="00593C93">
        <w:t>favor</w:t>
      </w:r>
      <w:r w:rsidRPr="00593C93">
        <w:t xml:space="preserve"> of </w:t>
      </w:r>
      <w:r w:rsidR="00F45C4F" w:rsidRPr="00593C93">
        <w:t>Medha Montessori Training Institute</w:t>
      </w:r>
      <w:r w:rsidRPr="00593C93">
        <w:t xml:space="preserve"> </w:t>
      </w:r>
      <w:r w:rsidR="00AC3430" w:rsidRPr="00593C93">
        <w:t xml:space="preserve">LLP </w:t>
      </w:r>
      <w:r w:rsidRPr="00593C93">
        <w:t>payable in Hyderabad. If paying online, please find the Bank details below.</w:t>
      </w:r>
    </w:p>
    <w:p w:rsidR="000F6F10" w:rsidRPr="00593C93" w:rsidRDefault="004273C4" w:rsidP="008B6185">
      <w:pPr>
        <w:pStyle w:val="BodyText"/>
        <w:rPr>
          <w:rStyle w:val="Heading4Char"/>
        </w:rPr>
      </w:pPr>
      <w:r w:rsidRPr="00593C93">
        <w:rPr>
          <w:rStyle w:val="Heading4Char"/>
        </w:rPr>
        <w:t>or</w:t>
      </w:r>
    </w:p>
    <w:p w:rsidR="00C94CB5" w:rsidRPr="00593C93" w:rsidRDefault="00296272" w:rsidP="008B6185">
      <w:pPr>
        <w:pStyle w:val="BodyText"/>
      </w:pPr>
      <w:r w:rsidRPr="00593C93">
        <w:rPr>
          <w:rStyle w:val="Heading4Char"/>
        </w:rPr>
        <w:t>Online Bank Transfer:</w:t>
      </w:r>
      <w:r w:rsidR="00C94CB5" w:rsidRPr="00593C93">
        <w:br/>
      </w:r>
      <w:r w:rsidR="008C4243" w:rsidRPr="00593C93">
        <w:t>Medha Montessori Training Institute LLP</w:t>
      </w:r>
    </w:p>
    <w:p w:rsidR="008C4243" w:rsidRPr="00593C93" w:rsidRDefault="008C4243" w:rsidP="008B6185">
      <w:pPr>
        <w:pStyle w:val="BodyText"/>
      </w:pPr>
      <w:r w:rsidRPr="00593C93">
        <w:t xml:space="preserve">HDFC Bank, Ground floor, 1.11.1, Chintal Ramulu Complex, Main Road, </w:t>
      </w:r>
    </w:p>
    <w:p w:rsidR="008C4243" w:rsidRPr="00593C93" w:rsidRDefault="008C4243" w:rsidP="008B6185">
      <w:pPr>
        <w:pStyle w:val="BodyText"/>
      </w:pPr>
      <w:r w:rsidRPr="00593C93">
        <w:t>Moinabad Branch, Ranga</w:t>
      </w:r>
      <w:r w:rsidR="00206956" w:rsidRPr="00593C93">
        <w:t xml:space="preserve"> R</w:t>
      </w:r>
      <w:r w:rsidRPr="00593C93">
        <w:t>eddy District</w:t>
      </w:r>
    </w:p>
    <w:p w:rsidR="008C4243" w:rsidRPr="00593C93" w:rsidRDefault="008C4243" w:rsidP="008B6185">
      <w:pPr>
        <w:pStyle w:val="BodyText"/>
      </w:pPr>
      <w:r w:rsidRPr="00593C93">
        <w:t>Current account number 50200066833433</w:t>
      </w:r>
    </w:p>
    <w:p w:rsidR="004F589A" w:rsidRPr="00593C93" w:rsidRDefault="004F589A" w:rsidP="004F589A">
      <w:pPr>
        <w:pStyle w:val="BodyText"/>
        <w:spacing w:before="0" w:after="0"/>
      </w:pPr>
      <w:bookmarkStart w:id="30" w:name="_Toc135160627"/>
      <w:r w:rsidRPr="00593C93">
        <w:t>Swift Code :  HDFCINBB</w:t>
      </w:r>
    </w:p>
    <w:p w:rsidR="004F589A" w:rsidRPr="00593C93" w:rsidRDefault="004F589A" w:rsidP="004F589A">
      <w:pPr>
        <w:pStyle w:val="BodyText"/>
        <w:spacing w:before="0" w:after="0"/>
      </w:pPr>
      <w:r w:rsidRPr="00593C93">
        <w:t>RTGS/NEFT IFSC code: HDFC0005317</w:t>
      </w:r>
    </w:p>
    <w:p w:rsidR="004F589A" w:rsidRPr="00593C93" w:rsidRDefault="004F589A">
      <w:pPr>
        <w:rPr>
          <w:rFonts w:ascii="Arial" w:eastAsia="Times New Roman" w:hAnsi="Arial" w:cs="Times New Roman"/>
          <w:b/>
          <w:bCs/>
          <w:sz w:val="36"/>
          <w:szCs w:val="36"/>
        </w:rPr>
      </w:pPr>
      <w:bookmarkStart w:id="31" w:name="_Toc135160628"/>
      <w:bookmarkEnd w:id="30"/>
      <w:r w:rsidRPr="00593C93">
        <w:br w:type="page"/>
      </w:r>
    </w:p>
    <w:p w:rsidR="005E763F" w:rsidRPr="008B6185" w:rsidRDefault="005E763F" w:rsidP="008B6185">
      <w:pPr>
        <w:pStyle w:val="Heading2"/>
      </w:pPr>
      <w:r w:rsidRPr="008B6185">
        <w:lastRenderedPageBreak/>
        <w:t>Books and Stationery Budget</w:t>
      </w:r>
      <w:bookmarkEnd w:id="31"/>
    </w:p>
    <w:p w:rsidR="005E763F" w:rsidRDefault="005E763F" w:rsidP="008B6185">
      <w:pPr>
        <w:pStyle w:val="BodyText"/>
      </w:pPr>
      <w:r>
        <w:t>It is advisable for students to acquire the Montessori books in the Required Reading list. The students will also have to acquire stationery for the course, for course submissions and the creation of Albums. Students using computers must budget additionally for printing cost, particularly colour printing. The cost will vary depending on the choices made. We would like to emphasize that this a budget and that it is only an approximate guide. The training course neither recommends nor endorses particular stationery products. Students are advised to budget for books and materials for the duration of the course as follows.</w:t>
      </w:r>
    </w:p>
    <w:tbl>
      <w:tblPr>
        <w:tblStyle w:val="TableGrid"/>
        <w:tblW w:w="0" w:type="auto"/>
        <w:tblLook w:val="04A0" w:firstRow="1" w:lastRow="0" w:firstColumn="1" w:lastColumn="0" w:noHBand="0" w:noVBand="1"/>
      </w:tblPr>
      <w:tblGrid>
        <w:gridCol w:w="3357"/>
        <w:gridCol w:w="2850"/>
        <w:gridCol w:w="3863"/>
      </w:tblGrid>
      <w:tr w:rsidR="0040165E" w:rsidTr="008F2E7D">
        <w:tc>
          <w:tcPr>
            <w:tcW w:w="3432"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Items</w:t>
            </w:r>
          </w:p>
        </w:tc>
        <w:tc>
          <w:tcPr>
            <w:tcW w:w="2913"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Budget</w:t>
            </w:r>
          </w:p>
        </w:tc>
        <w:tc>
          <w:tcPr>
            <w:tcW w:w="3951"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Style w:val="Strong"/>
                <w:rFonts w:ascii="Segoe UI" w:hAnsi="Segoe UI" w:cs="Segoe UI"/>
                <w:color w:val="555555"/>
                <w:sz w:val="26"/>
                <w:szCs w:val="26"/>
              </w:rPr>
              <w:t>Likely to be spent</w:t>
            </w:r>
          </w:p>
        </w:tc>
      </w:tr>
      <w:tr w:rsidR="0040165E" w:rsidTr="008F2E7D">
        <w:tc>
          <w:tcPr>
            <w:tcW w:w="3432"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Montessori Books</w:t>
            </w:r>
          </w:p>
        </w:tc>
        <w:tc>
          <w:tcPr>
            <w:tcW w:w="2913" w:type="dxa"/>
            <w:vAlign w:val="center"/>
          </w:tcPr>
          <w:p w:rsidR="0040165E" w:rsidRDefault="00075F8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Rs. 5</w:t>
            </w:r>
            <w:r w:rsidR="0040165E">
              <w:rPr>
                <w:rFonts w:ascii="Segoe UI" w:hAnsi="Segoe UI" w:cs="Segoe UI"/>
                <w:color w:val="555555"/>
                <w:sz w:val="26"/>
                <w:szCs w:val="26"/>
              </w:rPr>
              <w:t>000</w:t>
            </w:r>
          </w:p>
        </w:tc>
        <w:tc>
          <w:tcPr>
            <w:tcW w:w="3951"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Before the course commences</w:t>
            </w:r>
          </w:p>
        </w:tc>
      </w:tr>
      <w:tr w:rsidR="0040165E" w:rsidTr="008F2E7D">
        <w:tc>
          <w:tcPr>
            <w:tcW w:w="3432"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Stationery</w:t>
            </w:r>
          </w:p>
        </w:tc>
        <w:tc>
          <w:tcPr>
            <w:tcW w:w="2913" w:type="dxa"/>
            <w:vAlign w:val="center"/>
          </w:tcPr>
          <w:p w:rsidR="0040165E" w:rsidRDefault="00075F8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Rs. 5</w:t>
            </w:r>
            <w:r w:rsidR="0040165E">
              <w:rPr>
                <w:rFonts w:ascii="Segoe UI" w:hAnsi="Segoe UI" w:cs="Segoe UI"/>
                <w:color w:val="555555"/>
                <w:sz w:val="26"/>
                <w:szCs w:val="26"/>
              </w:rPr>
              <w:t>000</w:t>
            </w:r>
          </w:p>
        </w:tc>
        <w:tc>
          <w:tcPr>
            <w:tcW w:w="3951"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For the duration of the course</w:t>
            </w:r>
          </w:p>
        </w:tc>
      </w:tr>
      <w:tr w:rsidR="0040165E" w:rsidTr="008F2E7D">
        <w:tc>
          <w:tcPr>
            <w:tcW w:w="3432"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Materials</w:t>
            </w:r>
          </w:p>
        </w:tc>
        <w:tc>
          <w:tcPr>
            <w:tcW w:w="2913" w:type="dxa"/>
            <w:vAlign w:val="center"/>
          </w:tcPr>
          <w:p w:rsidR="0040165E" w:rsidRDefault="00075F8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Rs. 5</w:t>
            </w:r>
            <w:r w:rsidR="0040165E">
              <w:rPr>
                <w:rFonts w:ascii="Segoe UI" w:hAnsi="Segoe UI" w:cs="Segoe UI"/>
                <w:color w:val="555555"/>
                <w:sz w:val="26"/>
                <w:szCs w:val="26"/>
              </w:rPr>
              <w:t>000</w:t>
            </w:r>
          </w:p>
        </w:tc>
        <w:tc>
          <w:tcPr>
            <w:tcW w:w="3951"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For the duration of the course</w:t>
            </w:r>
          </w:p>
        </w:tc>
      </w:tr>
      <w:tr w:rsidR="0040165E" w:rsidTr="008F2E7D">
        <w:tc>
          <w:tcPr>
            <w:tcW w:w="3432"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Printing</w:t>
            </w:r>
          </w:p>
        </w:tc>
        <w:tc>
          <w:tcPr>
            <w:tcW w:w="2913" w:type="dxa"/>
            <w:vAlign w:val="center"/>
          </w:tcPr>
          <w:p w:rsidR="0040165E" w:rsidRDefault="00075F8F">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Rs. 7</w:t>
            </w:r>
            <w:r w:rsidR="0040165E">
              <w:rPr>
                <w:rFonts w:ascii="Segoe UI" w:hAnsi="Segoe UI" w:cs="Segoe UI"/>
                <w:color w:val="555555"/>
                <w:sz w:val="26"/>
                <w:szCs w:val="26"/>
              </w:rPr>
              <w:t>000</w:t>
            </w:r>
          </w:p>
        </w:tc>
        <w:tc>
          <w:tcPr>
            <w:tcW w:w="3951" w:type="dxa"/>
            <w:vAlign w:val="center"/>
          </w:tcPr>
          <w:p w:rsidR="0040165E" w:rsidRDefault="0040165E">
            <w:pPr>
              <w:pStyle w:val="NormalWeb"/>
              <w:wordWrap w:val="0"/>
              <w:spacing w:before="0" w:beforeAutospacing="0" w:after="0" w:afterAutospacing="0"/>
              <w:rPr>
                <w:rFonts w:ascii="Segoe UI" w:hAnsi="Segoe UI" w:cs="Segoe UI"/>
                <w:color w:val="555555"/>
                <w:sz w:val="26"/>
                <w:szCs w:val="26"/>
              </w:rPr>
            </w:pPr>
            <w:r>
              <w:rPr>
                <w:rFonts w:ascii="Segoe UI" w:hAnsi="Segoe UI" w:cs="Segoe UI"/>
                <w:color w:val="555555"/>
                <w:sz w:val="26"/>
                <w:szCs w:val="26"/>
              </w:rPr>
              <w:t>For the duration of the course</w:t>
            </w:r>
          </w:p>
        </w:tc>
      </w:tr>
    </w:tbl>
    <w:p w:rsidR="005E763F" w:rsidRDefault="005E763F" w:rsidP="005E763F">
      <w:pPr>
        <w:pStyle w:val="NormalWeb"/>
        <w:shd w:val="clear" w:color="auto" w:fill="FFFFFF"/>
        <w:rPr>
          <w:rFonts w:ascii="Arial" w:hAnsi="Arial" w:cs="Arial"/>
          <w:color w:val="555555"/>
          <w:sz w:val="26"/>
          <w:szCs w:val="26"/>
        </w:rPr>
      </w:pPr>
    </w:p>
    <w:p w:rsidR="005E763F" w:rsidRPr="005D037E" w:rsidRDefault="005E763F" w:rsidP="005D037E">
      <w:pPr>
        <w:pStyle w:val="NormalWeb"/>
        <w:shd w:val="clear" w:color="auto" w:fill="FFFFFF"/>
        <w:spacing w:before="0" w:beforeAutospacing="0" w:after="0" w:afterAutospacing="0" w:line="360" w:lineRule="auto"/>
        <w:rPr>
          <w:rStyle w:val="BodyTextChar"/>
        </w:rPr>
      </w:pPr>
      <w:bookmarkStart w:id="32" w:name="_Toc135160629"/>
      <w:r w:rsidRPr="008B6185">
        <w:rPr>
          <w:rStyle w:val="Heading2Char"/>
        </w:rPr>
        <w:t>Books and Reading</w:t>
      </w:r>
      <w:bookmarkEnd w:id="32"/>
      <w:r>
        <w:rPr>
          <w:rFonts w:ascii="Arial" w:hAnsi="Arial" w:cs="Arial"/>
          <w:color w:val="555555"/>
          <w:sz w:val="26"/>
          <w:szCs w:val="26"/>
        </w:rPr>
        <w:br/>
      </w:r>
      <w:r w:rsidRPr="005D037E">
        <w:rPr>
          <w:rStyle w:val="BodyTextChar"/>
        </w:rPr>
        <w:t xml:space="preserve">To prepare for the Diploma course and for working in a Montessori environment it is good practice to read around the subject. The following list of books is provided to help you begin this process. Some of these books can be bought at the Training </w:t>
      </w:r>
      <w:r w:rsidR="00704029" w:rsidRPr="005D037E">
        <w:rPr>
          <w:rStyle w:val="BodyTextChar"/>
        </w:rPr>
        <w:t>center</w:t>
      </w:r>
      <w:r w:rsidRPr="005D037E">
        <w:rPr>
          <w:rStyle w:val="BodyTextChar"/>
        </w:rPr>
        <w:t>. Some of these books will also be made available in the student library.</w:t>
      </w:r>
    </w:p>
    <w:p w:rsidR="005E763F" w:rsidRPr="000F6F10" w:rsidRDefault="005E763F" w:rsidP="000F6F10">
      <w:pPr>
        <w:pStyle w:val="Heading3"/>
      </w:pPr>
      <w:bookmarkStart w:id="33" w:name="_Toc135160630"/>
      <w:r w:rsidRPr="000F6F10">
        <w:rPr>
          <w:rStyle w:val="Strong"/>
          <w:b/>
          <w:bCs/>
        </w:rPr>
        <w:t>Required Reading</w:t>
      </w:r>
      <w:bookmarkEnd w:id="33"/>
    </w:p>
    <w:p w:rsidR="005E763F" w:rsidRPr="00F45C4F" w:rsidRDefault="005E763F" w:rsidP="00AB34A3">
      <w:pPr>
        <w:pStyle w:val="BodyText"/>
        <w:numPr>
          <w:ilvl w:val="0"/>
          <w:numId w:val="26"/>
        </w:numPr>
        <w:spacing w:before="0" w:after="0"/>
        <w:ind w:left="714" w:hanging="357"/>
      </w:pPr>
      <w:r w:rsidRPr="00F45C4F">
        <w:t>Montessori, Maria The Absorbent Mind- Indian Montessori Foundation</w:t>
      </w:r>
    </w:p>
    <w:p w:rsidR="005E763F" w:rsidRPr="00F45C4F" w:rsidRDefault="005E763F" w:rsidP="00AB34A3">
      <w:pPr>
        <w:pStyle w:val="BodyText"/>
        <w:numPr>
          <w:ilvl w:val="0"/>
          <w:numId w:val="26"/>
        </w:numPr>
        <w:spacing w:before="0" w:after="0"/>
        <w:ind w:left="714" w:hanging="357"/>
      </w:pPr>
      <w:r w:rsidRPr="00F45C4F">
        <w:t>Montessori, Maria The Discovery of the Child - Montessori Pierson Publishing Company</w:t>
      </w:r>
    </w:p>
    <w:p w:rsidR="005E763F" w:rsidRPr="00F45C4F" w:rsidRDefault="005E763F" w:rsidP="00AB34A3">
      <w:pPr>
        <w:pStyle w:val="BodyText"/>
        <w:numPr>
          <w:ilvl w:val="0"/>
          <w:numId w:val="26"/>
        </w:numPr>
        <w:spacing w:before="0" w:after="0"/>
        <w:ind w:left="714" w:hanging="357"/>
      </w:pPr>
      <w:r w:rsidRPr="00F45C4F">
        <w:t>Montessori, Maria The Formation of Man- Indian Montessori Foundation</w:t>
      </w:r>
    </w:p>
    <w:p w:rsidR="005E763F" w:rsidRPr="00F45C4F" w:rsidRDefault="005E763F" w:rsidP="00AB34A3">
      <w:pPr>
        <w:pStyle w:val="BodyText"/>
        <w:numPr>
          <w:ilvl w:val="0"/>
          <w:numId w:val="26"/>
        </w:numPr>
        <w:spacing w:before="0" w:after="0"/>
        <w:ind w:left="714" w:hanging="357"/>
      </w:pPr>
      <w:r w:rsidRPr="00F45C4F">
        <w:t>Montessori, Maria Education for a New World- Indian Montessori Foundation</w:t>
      </w:r>
    </w:p>
    <w:p w:rsidR="005E763F" w:rsidRPr="00F45C4F" w:rsidRDefault="005E763F" w:rsidP="00AB34A3">
      <w:pPr>
        <w:pStyle w:val="BodyText"/>
        <w:numPr>
          <w:ilvl w:val="0"/>
          <w:numId w:val="26"/>
        </w:numPr>
        <w:spacing w:before="0" w:after="0"/>
        <w:ind w:left="714" w:hanging="357"/>
      </w:pPr>
      <w:r w:rsidRPr="00F45C4F">
        <w:t>Montessori, Maria The Child in the Family- Indian Montessori Foundation</w:t>
      </w:r>
    </w:p>
    <w:p w:rsidR="005E763F" w:rsidRPr="00F45C4F" w:rsidRDefault="005E763F" w:rsidP="00AB34A3">
      <w:pPr>
        <w:pStyle w:val="BodyText"/>
        <w:numPr>
          <w:ilvl w:val="0"/>
          <w:numId w:val="26"/>
        </w:numPr>
        <w:spacing w:before="0" w:after="0"/>
        <w:ind w:left="714" w:hanging="357"/>
      </w:pPr>
      <w:r w:rsidRPr="00F45C4F">
        <w:t>Montessori, Maria Education and Peace- Indian Montessori Foundation</w:t>
      </w:r>
    </w:p>
    <w:p w:rsidR="005E763F" w:rsidRPr="00F45C4F" w:rsidRDefault="005E763F" w:rsidP="00AB34A3">
      <w:pPr>
        <w:pStyle w:val="BodyText"/>
        <w:numPr>
          <w:ilvl w:val="0"/>
          <w:numId w:val="26"/>
        </w:numPr>
        <w:spacing w:before="0" w:after="0"/>
        <w:ind w:left="714" w:hanging="357"/>
      </w:pPr>
      <w:r w:rsidRPr="00F45C4F">
        <w:lastRenderedPageBreak/>
        <w:t>Montessori, Maria From Childhood to Adolescence- Indian Montessori Foundation</w:t>
      </w:r>
    </w:p>
    <w:p w:rsidR="005E763F" w:rsidRPr="00F45C4F" w:rsidRDefault="005E763F" w:rsidP="00AB34A3">
      <w:pPr>
        <w:pStyle w:val="BodyText"/>
        <w:numPr>
          <w:ilvl w:val="0"/>
          <w:numId w:val="26"/>
        </w:numPr>
        <w:spacing w:before="0" w:after="0"/>
        <w:ind w:left="714" w:hanging="357"/>
      </w:pPr>
      <w:r w:rsidRPr="00F45C4F">
        <w:t>Montessori, Maria The Secret of Childhood- Orient Blackswan, Chennai</w:t>
      </w:r>
    </w:p>
    <w:p w:rsidR="005E763F" w:rsidRPr="00F45C4F" w:rsidRDefault="005E763F" w:rsidP="00AB34A3">
      <w:pPr>
        <w:pStyle w:val="BodyText"/>
        <w:numPr>
          <w:ilvl w:val="0"/>
          <w:numId w:val="26"/>
        </w:numPr>
        <w:spacing w:before="0" w:after="0"/>
        <w:ind w:left="714" w:hanging="357"/>
      </w:pPr>
      <w:r w:rsidRPr="00F45C4F">
        <w:t>Montessori, Maria What You Should Know About Your Child- Indian Montessori Foundation</w:t>
      </w:r>
    </w:p>
    <w:p w:rsidR="005E763F" w:rsidRPr="00F45C4F" w:rsidRDefault="005E763F" w:rsidP="00AB34A3">
      <w:pPr>
        <w:pStyle w:val="BodyText"/>
        <w:numPr>
          <w:ilvl w:val="0"/>
          <w:numId w:val="26"/>
        </w:numPr>
        <w:spacing w:before="0" w:after="0"/>
        <w:ind w:left="714" w:hanging="357"/>
      </w:pPr>
      <w:r w:rsidRPr="00F45C4F">
        <w:t>Montessori, Maria Citizen of the World: Key Montessori Readings – Montessori-Pierson Publishing Company</w:t>
      </w:r>
    </w:p>
    <w:p w:rsidR="00DD571B" w:rsidRPr="000F6F10" w:rsidRDefault="00DD571B" w:rsidP="000F6F10">
      <w:pPr>
        <w:pStyle w:val="Heading3"/>
        <w:rPr>
          <w:rStyle w:val="Strong"/>
          <w:b/>
          <w:bCs/>
        </w:rPr>
      </w:pPr>
      <w:bookmarkStart w:id="34" w:name="_Toc135160631"/>
      <w:r w:rsidRPr="000F6F10">
        <w:rPr>
          <w:rStyle w:val="Strong"/>
          <w:b/>
          <w:bCs/>
        </w:rPr>
        <w:t>Recommended Reading</w:t>
      </w:r>
      <w:bookmarkEnd w:id="34"/>
    </w:p>
    <w:p w:rsidR="00DD571B" w:rsidRPr="00F45C4F" w:rsidRDefault="00DD571B" w:rsidP="00AB34A3">
      <w:pPr>
        <w:pStyle w:val="BodyText"/>
        <w:numPr>
          <w:ilvl w:val="0"/>
          <w:numId w:val="27"/>
        </w:numPr>
        <w:spacing w:before="0" w:after="0"/>
        <w:ind w:left="714" w:hanging="357"/>
      </w:pPr>
      <w:r w:rsidRPr="00F45C4F">
        <w:t>Montessori, Maria</w:t>
      </w:r>
      <w:r w:rsidR="00380834">
        <w:t xml:space="preserve"> </w:t>
      </w:r>
      <w:r w:rsidRPr="00F45C4F">
        <w:t xml:space="preserve"> To Educate the Human Potential</w:t>
      </w:r>
    </w:p>
    <w:p w:rsidR="00DD571B" w:rsidRPr="00F45C4F" w:rsidRDefault="00DD571B" w:rsidP="00AB34A3">
      <w:pPr>
        <w:pStyle w:val="BodyText"/>
        <w:numPr>
          <w:ilvl w:val="0"/>
          <w:numId w:val="27"/>
        </w:numPr>
        <w:spacing w:before="0" w:after="0"/>
        <w:ind w:left="714" w:hanging="357"/>
      </w:pPr>
      <w:r w:rsidRPr="00F45C4F">
        <w:t>Montessori, Maria</w:t>
      </w:r>
      <w:r w:rsidR="00380834">
        <w:t xml:space="preserve"> </w:t>
      </w:r>
      <w:r w:rsidRPr="00F45C4F">
        <w:t xml:space="preserve"> The Formation of Man</w:t>
      </w:r>
    </w:p>
    <w:p w:rsidR="00DD571B" w:rsidRPr="00F45C4F" w:rsidRDefault="00DD571B" w:rsidP="00AB34A3">
      <w:pPr>
        <w:pStyle w:val="BodyText"/>
        <w:numPr>
          <w:ilvl w:val="0"/>
          <w:numId w:val="27"/>
        </w:numPr>
        <w:spacing w:before="0" w:after="0"/>
        <w:ind w:left="714" w:hanging="357"/>
      </w:pPr>
      <w:r w:rsidRPr="00F45C4F">
        <w:t>Montessori, Maria</w:t>
      </w:r>
      <w:r w:rsidR="00380834">
        <w:t xml:space="preserve"> </w:t>
      </w:r>
      <w:r w:rsidRPr="00F45C4F">
        <w:t xml:space="preserve"> Education and Peace</w:t>
      </w:r>
    </w:p>
    <w:p w:rsidR="00DD571B" w:rsidRPr="00F45C4F" w:rsidRDefault="00DD571B" w:rsidP="00AB34A3">
      <w:pPr>
        <w:pStyle w:val="BodyText"/>
        <w:numPr>
          <w:ilvl w:val="0"/>
          <w:numId w:val="27"/>
        </w:numPr>
        <w:spacing w:before="0" w:after="0"/>
        <w:ind w:left="714" w:hanging="357"/>
        <w:rPr>
          <w:rFonts w:eastAsiaTheme="minorHAnsi"/>
        </w:rPr>
      </w:pPr>
      <w:r w:rsidRPr="00F45C4F">
        <w:rPr>
          <w:rFonts w:eastAsiaTheme="minorHAnsi"/>
        </w:rPr>
        <w:t xml:space="preserve">Montessori, Maria </w:t>
      </w:r>
      <w:r w:rsidR="00380834">
        <w:rPr>
          <w:rFonts w:eastAsiaTheme="minorHAnsi"/>
        </w:rPr>
        <w:t xml:space="preserve"> </w:t>
      </w:r>
      <w:r w:rsidRPr="00F45C4F">
        <w:rPr>
          <w:rFonts w:eastAsiaTheme="minorHAnsi"/>
        </w:rPr>
        <w:t>From Childhood to Adolescence</w:t>
      </w:r>
    </w:p>
    <w:p w:rsidR="00DD571B" w:rsidRPr="00F45C4F" w:rsidRDefault="00DD571B" w:rsidP="00AB34A3">
      <w:pPr>
        <w:pStyle w:val="BodyText"/>
        <w:numPr>
          <w:ilvl w:val="0"/>
          <w:numId w:val="27"/>
        </w:numPr>
        <w:spacing w:before="0" w:after="0"/>
        <w:ind w:left="714" w:hanging="357"/>
        <w:rPr>
          <w:rFonts w:eastAsiaTheme="minorHAnsi"/>
        </w:rPr>
      </w:pPr>
      <w:r w:rsidRPr="00F45C4F">
        <w:rPr>
          <w:rFonts w:eastAsiaTheme="minorHAnsi"/>
        </w:rPr>
        <w:t>Montessori, Maria, The Advanced Montessori Method 1 &amp; 2</w:t>
      </w:r>
    </w:p>
    <w:p w:rsidR="00DD571B" w:rsidRPr="00F45C4F" w:rsidRDefault="00DD571B" w:rsidP="00AB34A3">
      <w:pPr>
        <w:pStyle w:val="BodyText"/>
        <w:numPr>
          <w:ilvl w:val="0"/>
          <w:numId w:val="27"/>
        </w:numPr>
        <w:spacing w:before="0" w:after="0"/>
        <w:ind w:left="714" w:hanging="357"/>
        <w:rPr>
          <w:rFonts w:eastAsiaTheme="minorHAnsi"/>
        </w:rPr>
      </w:pPr>
      <w:r w:rsidRPr="00F45C4F">
        <w:rPr>
          <w:rFonts w:eastAsiaTheme="minorHAnsi"/>
        </w:rPr>
        <w:t>Montessori, Maria, The 1946 London Lectures</w:t>
      </w:r>
    </w:p>
    <w:p w:rsidR="00DD571B" w:rsidRPr="00F45C4F" w:rsidRDefault="00DD571B" w:rsidP="00AB34A3">
      <w:pPr>
        <w:pStyle w:val="BodyText"/>
        <w:numPr>
          <w:ilvl w:val="0"/>
          <w:numId w:val="27"/>
        </w:numPr>
        <w:spacing w:before="0" w:after="0"/>
        <w:ind w:left="714" w:hanging="357"/>
      </w:pPr>
      <w:r w:rsidRPr="00F45C4F">
        <w:t xml:space="preserve">Montessori, </w:t>
      </w:r>
      <w:r w:rsidR="00414AC6" w:rsidRPr="00F45C4F">
        <w:t xml:space="preserve">Maria </w:t>
      </w:r>
      <w:r w:rsidR="00414AC6">
        <w:t>The</w:t>
      </w:r>
      <w:r w:rsidRPr="00F45C4F">
        <w:t xml:space="preserve"> Absorbent Mind- Indian Montessori Foundation</w:t>
      </w:r>
    </w:p>
    <w:p w:rsidR="005E763F" w:rsidRDefault="005E763F" w:rsidP="005D037E">
      <w:pPr>
        <w:pStyle w:val="BodyText"/>
      </w:pPr>
      <w:r>
        <w:t>Books published by Indian Montessori Foundation (IMF) will be available for sale at:</w:t>
      </w:r>
    </w:p>
    <w:p w:rsidR="005E763F" w:rsidRDefault="005E763F" w:rsidP="005D037E">
      <w:pPr>
        <w:pStyle w:val="BodyText"/>
        <w:rPr>
          <w:rFonts w:cs="Arial"/>
          <w:color w:val="555555"/>
          <w:sz w:val="26"/>
          <w:szCs w:val="26"/>
        </w:rPr>
      </w:pPr>
      <w:r>
        <w:rPr>
          <w:b/>
          <w:bCs/>
          <w:color w:val="333333"/>
        </w:rPr>
        <w:t>Bookmark4U</w:t>
      </w:r>
      <w:r>
        <w:rPr>
          <w:color w:val="333333"/>
        </w:rPr>
        <w:br/>
        <w:t>Mobile: +91 9121327373 </w:t>
      </w:r>
      <w:r>
        <w:rPr>
          <w:color w:val="333333"/>
        </w:rPr>
        <w:br/>
        <w:t>Email: </w:t>
      </w:r>
      <w:hyperlink r:id="rId10" w:history="1">
        <w:r>
          <w:rPr>
            <w:rStyle w:val="Hyperlink"/>
            <w:rFonts w:ascii="Lato" w:hAnsi="Lato" w:cs="Lato"/>
            <w:color w:val="0073AA"/>
            <w:sz w:val="22"/>
            <w:szCs w:val="22"/>
          </w:rPr>
          <w:t>bookmark4uhyd@gmail.com</w:t>
        </w:r>
      </w:hyperlink>
    </w:p>
    <w:p w:rsidR="00860B62" w:rsidRPr="005D037E" w:rsidRDefault="00860B62" w:rsidP="005D037E">
      <w:pPr>
        <w:pStyle w:val="Heading2"/>
      </w:pPr>
      <w:bookmarkStart w:id="35" w:name="_Toc135160632"/>
      <w:r w:rsidRPr="005D037E">
        <w:t>Accommodation</w:t>
      </w:r>
      <w:bookmarkEnd w:id="35"/>
    </w:p>
    <w:p w:rsidR="005E763F" w:rsidRPr="006139E2" w:rsidRDefault="00593C93" w:rsidP="00121ED0">
      <w:pPr>
        <w:pStyle w:val="BodyText"/>
        <w:rPr>
          <w:rFonts w:cs="Arial"/>
          <w:color w:val="FF0000"/>
          <w:sz w:val="26"/>
          <w:szCs w:val="26"/>
        </w:rPr>
      </w:pPr>
      <w:r>
        <w:rPr>
          <w:color w:val="FF0000"/>
        </w:rPr>
        <w:t xml:space="preserve">Medha Montessori </w:t>
      </w:r>
      <w:r w:rsidR="00121ED0" w:rsidRPr="006139E2">
        <w:rPr>
          <w:color w:val="FF0000"/>
        </w:rPr>
        <w:t>School</w:t>
      </w:r>
      <w:r w:rsidR="00860B62" w:rsidRPr="006139E2">
        <w:rPr>
          <w:color w:val="FF0000"/>
        </w:rPr>
        <w:t xml:space="preserve"> </w:t>
      </w:r>
      <w:r w:rsidR="00E77BBE" w:rsidRPr="006139E2">
        <w:rPr>
          <w:color w:val="FF0000"/>
        </w:rPr>
        <w:t>provides</w:t>
      </w:r>
      <w:r w:rsidR="00AB34A3" w:rsidRPr="006139E2">
        <w:rPr>
          <w:color w:val="FF0000"/>
        </w:rPr>
        <w:t xml:space="preserve"> dormitory</w:t>
      </w:r>
      <w:r w:rsidR="00860B62" w:rsidRPr="006139E2">
        <w:rPr>
          <w:color w:val="FF0000"/>
        </w:rPr>
        <w:t xml:space="preserve"> facilities</w:t>
      </w:r>
      <w:r w:rsidR="006935C8" w:rsidRPr="006139E2">
        <w:rPr>
          <w:color w:val="FF0000"/>
        </w:rPr>
        <w:t xml:space="preserve"> in the same premises for limited number of students</w:t>
      </w:r>
      <w:r w:rsidR="00860B62" w:rsidRPr="006139E2">
        <w:rPr>
          <w:color w:val="FF0000"/>
        </w:rPr>
        <w:t>.</w:t>
      </w:r>
      <w:r w:rsidR="00FA641F" w:rsidRPr="006139E2">
        <w:rPr>
          <w:color w:val="FF0000"/>
        </w:rPr>
        <w:t xml:space="preserve"> If a sufficient number of students desire it, a dormitory facility will be offered. Additionally, if necessary, we may assist students in finding </w:t>
      </w:r>
      <w:r w:rsidR="0077065F" w:rsidRPr="006139E2">
        <w:rPr>
          <w:color w:val="FF0000"/>
        </w:rPr>
        <w:t>accommodation</w:t>
      </w:r>
      <w:r w:rsidR="00FA641F" w:rsidRPr="006139E2">
        <w:rPr>
          <w:color w:val="FF0000"/>
        </w:rPr>
        <w:t xml:space="preserve"> close to the training facility. Please be aware that we don't advocate or recommend any specific hostels. </w:t>
      </w:r>
      <w:r>
        <w:rPr>
          <w:color w:val="FF0000"/>
        </w:rPr>
        <w:t>Please allocate sufficient b</w:t>
      </w:r>
      <w:r w:rsidR="00FA641F" w:rsidRPr="006139E2">
        <w:rPr>
          <w:color w:val="FF0000"/>
        </w:rPr>
        <w:t>udgeting for board</w:t>
      </w:r>
      <w:r>
        <w:rPr>
          <w:color w:val="FF0000"/>
        </w:rPr>
        <w:t>ing</w:t>
      </w:r>
      <w:r w:rsidR="00FA641F" w:rsidRPr="006139E2">
        <w:rPr>
          <w:color w:val="FF0000"/>
        </w:rPr>
        <w:t xml:space="preserve"> and accommodation during the course.</w:t>
      </w:r>
    </w:p>
    <w:sectPr w:rsidR="005E763F" w:rsidRPr="006139E2" w:rsidSect="00D2062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9E4" w:rsidRDefault="008D69E4" w:rsidP="00F12367">
      <w:pPr>
        <w:spacing w:after="0" w:line="240" w:lineRule="auto"/>
      </w:pPr>
      <w:r>
        <w:separator/>
      </w:r>
    </w:p>
  </w:endnote>
  <w:endnote w:type="continuationSeparator" w:id="0">
    <w:p w:rsidR="008D69E4" w:rsidRDefault="008D69E4" w:rsidP="00F1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8A" w:rsidRDefault="00FB65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8A" w:rsidRDefault="00FB65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8A" w:rsidRDefault="00FB65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9E4" w:rsidRDefault="008D69E4" w:rsidP="00F12367">
      <w:pPr>
        <w:spacing w:after="0" w:line="240" w:lineRule="auto"/>
      </w:pPr>
      <w:r>
        <w:separator/>
      </w:r>
    </w:p>
  </w:footnote>
  <w:footnote w:type="continuationSeparator" w:id="0">
    <w:p w:rsidR="008D69E4" w:rsidRDefault="008D69E4" w:rsidP="00F1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8A" w:rsidRDefault="00FB65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883969"/>
      <w:docPartObj>
        <w:docPartGallery w:val="Page Numbers (Top of Page)"/>
        <w:docPartUnique/>
      </w:docPartObj>
    </w:sdtPr>
    <w:sdtEndPr/>
    <w:sdtContent>
      <w:bookmarkStart w:id="36" w:name="_GoBack" w:displacedByCustomXml="prev"/>
      <w:p w:rsidR="00AF1378" w:rsidRDefault="00FB658A">
        <w:pPr>
          <w:pStyle w:val="Header"/>
          <w:jc w:val="right"/>
        </w:pPr>
        <w:r w:rsidRPr="00FB658A">
          <w:rPr>
            <w:noProof/>
            <w:lang w:val="en-IN" w:eastAsia="en-IN"/>
          </w:rPr>
          <w:drawing>
            <wp:anchor distT="0" distB="0" distL="114300" distR="114300" simplePos="0" relativeHeight="251663360" behindDoc="0" locked="0" layoutInCell="1" allowOverlap="1">
              <wp:simplePos x="0" y="0"/>
              <wp:positionH relativeFrom="column">
                <wp:posOffset>2622550</wp:posOffset>
              </wp:positionH>
              <wp:positionV relativeFrom="paragraph">
                <wp:posOffset>-381000</wp:posOffset>
              </wp:positionV>
              <wp:extent cx="1403350" cy="747395"/>
              <wp:effectExtent l="0" t="0" r="6350" b="0"/>
              <wp:wrapSquare wrapText="bothSides"/>
              <wp:docPr id="2" name="Picture 2" descr="E:\Kishore\MMIT\Logo\IMG-20220221-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ishore\MMIT\Logo\IMG-20220221-WA00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3350" cy="7473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AF1378">
          <w:rPr>
            <w:rFonts w:ascii="Times New Roman" w:eastAsia="Times New Roman" w:hAnsi="Times New Roman" w:cs="Times New Roman"/>
            <w:noProof/>
            <w:color w:val="000000"/>
            <w:w w:val="0"/>
            <w:sz w:val="0"/>
            <w:szCs w:val="0"/>
            <w:u w:color="000000"/>
            <w:bdr w:val="none" w:sz="0" w:space="0" w:color="000000"/>
            <w:shd w:val="clear" w:color="000000" w:fill="000000"/>
            <w:lang w:val="en-IN" w:eastAsia="en-IN"/>
          </w:rPr>
          <w:drawing>
            <wp:anchor distT="0" distB="0" distL="114300" distR="114300" simplePos="0" relativeHeight="251658752" behindDoc="0" locked="0" layoutInCell="1" allowOverlap="1" wp14:anchorId="23852C30" wp14:editId="46FCF67E">
              <wp:simplePos x="0" y="0"/>
              <wp:positionH relativeFrom="column">
                <wp:posOffset>5460365</wp:posOffset>
              </wp:positionH>
              <wp:positionV relativeFrom="paragraph">
                <wp:posOffset>-457200</wp:posOffset>
              </wp:positionV>
              <wp:extent cx="1035050" cy="923925"/>
              <wp:effectExtent l="0" t="0" r="0" b="0"/>
              <wp:wrapSquare wrapText="bothSides"/>
              <wp:docPr id="5" name="Picture 5" descr="F:\Madhavi\AMI\AMI Training Programs\Diploma Course\Hyderabad MTRT\Course Documents\Course Initiation Documents\A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dhavi\AMI\AMI Training Programs\Diploma Course\Hyderabad MTRT\Course Documents\Course Initiation Documents\AMI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0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378">
          <w:rPr>
            <w:noProof/>
            <w:lang w:val="en-IN" w:eastAsia="en-IN"/>
          </w:rPr>
          <w:drawing>
            <wp:anchor distT="0" distB="0" distL="114300" distR="114300" simplePos="0" relativeHeight="251655680" behindDoc="0" locked="0" layoutInCell="1" allowOverlap="1" wp14:anchorId="71891D6E" wp14:editId="343B071D">
              <wp:simplePos x="0" y="0"/>
              <wp:positionH relativeFrom="column">
                <wp:posOffset>-60325</wp:posOffset>
              </wp:positionH>
              <wp:positionV relativeFrom="paragraph">
                <wp:posOffset>-375285</wp:posOffset>
              </wp:positionV>
              <wp:extent cx="178181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81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378">
          <w:fldChar w:fldCharType="begin"/>
        </w:r>
        <w:r w:rsidR="00AF1378">
          <w:instrText xml:space="preserve"> PAGE   \* MERGEFORMAT </w:instrText>
        </w:r>
        <w:r w:rsidR="00AF1378">
          <w:fldChar w:fldCharType="separate"/>
        </w:r>
        <w:r>
          <w:rPr>
            <w:noProof/>
          </w:rPr>
          <w:t>1</w:t>
        </w:r>
        <w:r w:rsidR="00AF1378">
          <w:rPr>
            <w:noProof/>
          </w:rPr>
          <w:fldChar w:fldCharType="end"/>
        </w:r>
      </w:p>
    </w:sdtContent>
  </w:sdt>
  <w:p w:rsidR="00AF1378" w:rsidRDefault="00AF1378" w:rsidP="00F12367">
    <w:pPr>
      <w:pStyle w:val="Header"/>
      <w:jc w:val="center"/>
      <w:rPr>
        <w:sz w:val="32"/>
        <w:szCs w:val="32"/>
      </w:rPr>
    </w:pPr>
    <w:bookmarkStart w:id="37" w:name="_Toc134652742"/>
  </w:p>
  <w:p w:rsidR="00AF1378" w:rsidRPr="003656A8" w:rsidRDefault="00AF1378" w:rsidP="00F12367">
    <w:pPr>
      <w:pStyle w:val="Header"/>
      <w:jc w:val="center"/>
      <w:rPr>
        <w:b/>
        <w:sz w:val="44"/>
        <w:szCs w:val="44"/>
        <w:u w:val="single"/>
      </w:rPr>
    </w:pPr>
    <w:r>
      <w:rPr>
        <w:b/>
        <w:noProof/>
        <w:sz w:val="44"/>
        <w:szCs w:val="44"/>
        <w:lang w:val="en-IN" w:eastAsia="en-IN"/>
      </w:rPr>
      <mc:AlternateContent>
        <mc:Choice Requires="wps">
          <w:drawing>
            <wp:anchor distT="0" distB="0" distL="114300" distR="114300" simplePos="0" relativeHeight="251662336" behindDoc="0" locked="0" layoutInCell="1" allowOverlap="1" wp14:anchorId="578CAAA4" wp14:editId="4A7B3DE1">
              <wp:simplePos x="0" y="0"/>
              <wp:positionH relativeFrom="column">
                <wp:posOffset>-419100</wp:posOffset>
              </wp:positionH>
              <wp:positionV relativeFrom="paragraph">
                <wp:posOffset>311785</wp:posOffset>
              </wp:positionV>
              <wp:extent cx="72961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7296150" cy="635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766F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pt,24.55pt" to="54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" strokecolor="#1f497d [3215]" strokeweight="2pt"/>
          </w:pict>
        </mc:Fallback>
      </mc:AlternateContent>
    </w:r>
    <w:r w:rsidRPr="003656A8">
      <w:rPr>
        <w:b/>
        <w:sz w:val="44"/>
        <w:szCs w:val="44"/>
      </w:rPr>
      <w:t>AMI Elementary Montessori Diploma Course Details</w:t>
    </w:r>
    <w:bookmarkEnd w:id="37"/>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8A" w:rsidRDefault="00FB65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4DD"/>
    <w:multiLevelType w:val="hybridMultilevel"/>
    <w:tmpl w:val="729415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C71A4"/>
    <w:multiLevelType w:val="multilevel"/>
    <w:tmpl w:val="CBF8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653A2"/>
    <w:multiLevelType w:val="multilevel"/>
    <w:tmpl w:val="5260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269A3"/>
    <w:multiLevelType w:val="hybridMultilevel"/>
    <w:tmpl w:val="CE32D8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A066BF"/>
    <w:multiLevelType w:val="multilevel"/>
    <w:tmpl w:val="0D7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C525D"/>
    <w:multiLevelType w:val="multilevel"/>
    <w:tmpl w:val="F51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510F1"/>
    <w:multiLevelType w:val="hybridMultilevel"/>
    <w:tmpl w:val="4DCC14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5C7AE4"/>
    <w:multiLevelType w:val="multilevel"/>
    <w:tmpl w:val="BC4E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C3805"/>
    <w:multiLevelType w:val="multilevel"/>
    <w:tmpl w:val="9C2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03C7D"/>
    <w:multiLevelType w:val="multilevel"/>
    <w:tmpl w:val="715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83B9F"/>
    <w:multiLevelType w:val="multilevel"/>
    <w:tmpl w:val="203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F79CA"/>
    <w:multiLevelType w:val="hybridMultilevel"/>
    <w:tmpl w:val="1362D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566EB9"/>
    <w:multiLevelType w:val="hybridMultilevel"/>
    <w:tmpl w:val="235E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37A52"/>
    <w:multiLevelType w:val="multilevel"/>
    <w:tmpl w:val="B74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A3EC5"/>
    <w:multiLevelType w:val="hybridMultilevel"/>
    <w:tmpl w:val="3B5EF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A04E7"/>
    <w:multiLevelType w:val="multilevel"/>
    <w:tmpl w:val="871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802B28"/>
    <w:multiLevelType w:val="hybridMultilevel"/>
    <w:tmpl w:val="93D6E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1252BEC"/>
    <w:multiLevelType w:val="multilevel"/>
    <w:tmpl w:val="77A6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B54818"/>
    <w:multiLevelType w:val="multilevel"/>
    <w:tmpl w:val="2274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012B24"/>
    <w:multiLevelType w:val="hybridMultilevel"/>
    <w:tmpl w:val="8334D314"/>
    <w:lvl w:ilvl="0" w:tplc="4F70DDA4">
      <w:numFmt w:val="bullet"/>
      <w:lvlText w:val="•"/>
      <w:lvlJc w:val="left"/>
      <w:pPr>
        <w:ind w:left="2270" w:hanging="452"/>
      </w:pPr>
      <w:rPr>
        <w:rFonts w:ascii="Arial" w:eastAsia="Arial" w:hAnsi="Arial" w:cs="Arial" w:hint="default"/>
        <w:w w:val="100"/>
        <w:sz w:val="24"/>
        <w:szCs w:val="24"/>
        <w:lang w:val="en-US" w:eastAsia="en-US" w:bidi="en-US"/>
      </w:rPr>
    </w:lvl>
    <w:lvl w:ilvl="1" w:tplc="77A80422">
      <w:numFmt w:val="bullet"/>
      <w:lvlText w:val="•"/>
      <w:lvlJc w:val="left"/>
      <w:pPr>
        <w:ind w:left="3276" w:hanging="452"/>
      </w:pPr>
      <w:rPr>
        <w:rFonts w:hint="default"/>
        <w:lang w:val="en-US" w:eastAsia="en-US" w:bidi="en-US"/>
      </w:rPr>
    </w:lvl>
    <w:lvl w:ilvl="2" w:tplc="E54E9C74">
      <w:numFmt w:val="bullet"/>
      <w:lvlText w:val="•"/>
      <w:lvlJc w:val="left"/>
      <w:pPr>
        <w:ind w:left="4272" w:hanging="452"/>
      </w:pPr>
      <w:rPr>
        <w:rFonts w:hint="default"/>
        <w:lang w:val="en-US" w:eastAsia="en-US" w:bidi="en-US"/>
      </w:rPr>
    </w:lvl>
    <w:lvl w:ilvl="3" w:tplc="97203FD6">
      <w:numFmt w:val="bullet"/>
      <w:lvlText w:val="•"/>
      <w:lvlJc w:val="left"/>
      <w:pPr>
        <w:ind w:left="5268" w:hanging="452"/>
      </w:pPr>
      <w:rPr>
        <w:rFonts w:hint="default"/>
        <w:lang w:val="en-US" w:eastAsia="en-US" w:bidi="en-US"/>
      </w:rPr>
    </w:lvl>
    <w:lvl w:ilvl="4" w:tplc="68228082">
      <w:numFmt w:val="bullet"/>
      <w:lvlText w:val="•"/>
      <w:lvlJc w:val="left"/>
      <w:pPr>
        <w:ind w:left="6264" w:hanging="452"/>
      </w:pPr>
      <w:rPr>
        <w:rFonts w:hint="default"/>
        <w:lang w:val="en-US" w:eastAsia="en-US" w:bidi="en-US"/>
      </w:rPr>
    </w:lvl>
    <w:lvl w:ilvl="5" w:tplc="8166BFE4">
      <w:numFmt w:val="bullet"/>
      <w:lvlText w:val="•"/>
      <w:lvlJc w:val="left"/>
      <w:pPr>
        <w:ind w:left="7260" w:hanging="452"/>
      </w:pPr>
      <w:rPr>
        <w:rFonts w:hint="default"/>
        <w:lang w:val="en-US" w:eastAsia="en-US" w:bidi="en-US"/>
      </w:rPr>
    </w:lvl>
    <w:lvl w:ilvl="6" w:tplc="41FEFDE6">
      <w:numFmt w:val="bullet"/>
      <w:lvlText w:val="•"/>
      <w:lvlJc w:val="left"/>
      <w:pPr>
        <w:ind w:left="8256" w:hanging="452"/>
      </w:pPr>
      <w:rPr>
        <w:rFonts w:hint="default"/>
        <w:lang w:val="en-US" w:eastAsia="en-US" w:bidi="en-US"/>
      </w:rPr>
    </w:lvl>
    <w:lvl w:ilvl="7" w:tplc="EB7A431E">
      <w:numFmt w:val="bullet"/>
      <w:lvlText w:val="•"/>
      <w:lvlJc w:val="left"/>
      <w:pPr>
        <w:ind w:left="9252" w:hanging="452"/>
      </w:pPr>
      <w:rPr>
        <w:rFonts w:hint="default"/>
        <w:lang w:val="en-US" w:eastAsia="en-US" w:bidi="en-US"/>
      </w:rPr>
    </w:lvl>
    <w:lvl w:ilvl="8" w:tplc="41420E12">
      <w:numFmt w:val="bullet"/>
      <w:lvlText w:val="•"/>
      <w:lvlJc w:val="left"/>
      <w:pPr>
        <w:ind w:left="10248" w:hanging="452"/>
      </w:pPr>
      <w:rPr>
        <w:rFonts w:hint="default"/>
        <w:lang w:val="en-US" w:eastAsia="en-US" w:bidi="en-US"/>
      </w:rPr>
    </w:lvl>
  </w:abstractNum>
  <w:abstractNum w:abstractNumId="20" w15:restartNumberingAfterBreak="0">
    <w:nsid w:val="57F82087"/>
    <w:multiLevelType w:val="hybridMultilevel"/>
    <w:tmpl w:val="39DAE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9D50F20"/>
    <w:multiLevelType w:val="hybridMultilevel"/>
    <w:tmpl w:val="024C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D83CC5"/>
    <w:multiLevelType w:val="multilevel"/>
    <w:tmpl w:val="45B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114FE"/>
    <w:multiLevelType w:val="hybridMultilevel"/>
    <w:tmpl w:val="264CB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1320132"/>
    <w:multiLevelType w:val="multilevel"/>
    <w:tmpl w:val="F61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550386"/>
    <w:multiLevelType w:val="hybridMultilevel"/>
    <w:tmpl w:val="919E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257F7"/>
    <w:multiLevelType w:val="hybridMultilevel"/>
    <w:tmpl w:val="6916F262"/>
    <w:lvl w:ilvl="0" w:tplc="4440CA2A">
      <w:start w:val="1"/>
      <w:numFmt w:val="decimal"/>
      <w:lvlText w:val="%1."/>
      <w:lvlJc w:val="left"/>
      <w:pPr>
        <w:ind w:left="1449" w:hanging="318"/>
      </w:pPr>
      <w:rPr>
        <w:rFonts w:ascii="Verdana" w:eastAsia="Verdana" w:hAnsi="Verdana" w:cs="Verdana" w:hint="default"/>
        <w:w w:val="100"/>
        <w:sz w:val="24"/>
        <w:szCs w:val="24"/>
        <w:lang w:val="en-US" w:eastAsia="en-US" w:bidi="en-US"/>
      </w:rPr>
    </w:lvl>
    <w:lvl w:ilvl="1" w:tplc="35FC5F4C">
      <w:numFmt w:val="bullet"/>
      <w:lvlText w:val=""/>
      <w:lvlJc w:val="left"/>
      <w:pPr>
        <w:ind w:left="2169" w:hanging="360"/>
      </w:pPr>
      <w:rPr>
        <w:rFonts w:ascii="Symbol" w:eastAsia="Symbol" w:hAnsi="Symbol" w:cs="Symbol" w:hint="default"/>
        <w:w w:val="100"/>
        <w:sz w:val="24"/>
        <w:szCs w:val="24"/>
        <w:lang w:val="en-US" w:eastAsia="en-US" w:bidi="en-US"/>
      </w:rPr>
    </w:lvl>
    <w:lvl w:ilvl="2" w:tplc="7F7047FC">
      <w:numFmt w:val="bullet"/>
      <w:lvlText w:val="•"/>
      <w:lvlJc w:val="left"/>
      <w:pPr>
        <w:ind w:left="3280" w:hanging="360"/>
      </w:pPr>
      <w:rPr>
        <w:rFonts w:hint="default"/>
        <w:lang w:val="en-US" w:eastAsia="en-US" w:bidi="en-US"/>
      </w:rPr>
    </w:lvl>
    <w:lvl w:ilvl="3" w:tplc="FC527C9C">
      <w:numFmt w:val="bullet"/>
      <w:lvlText w:val="•"/>
      <w:lvlJc w:val="left"/>
      <w:pPr>
        <w:ind w:left="4400" w:hanging="360"/>
      </w:pPr>
      <w:rPr>
        <w:rFonts w:hint="default"/>
        <w:lang w:val="en-US" w:eastAsia="en-US" w:bidi="en-US"/>
      </w:rPr>
    </w:lvl>
    <w:lvl w:ilvl="4" w:tplc="DD0A432A">
      <w:numFmt w:val="bullet"/>
      <w:lvlText w:val="•"/>
      <w:lvlJc w:val="left"/>
      <w:pPr>
        <w:ind w:left="5520" w:hanging="360"/>
      </w:pPr>
      <w:rPr>
        <w:rFonts w:hint="default"/>
        <w:lang w:val="en-US" w:eastAsia="en-US" w:bidi="en-US"/>
      </w:rPr>
    </w:lvl>
    <w:lvl w:ilvl="5" w:tplc="F33CE58C">
      <w:numFmt w:val="bullet"/>
      <w:lvlText w:val="•"/>
      <w:lvlJc w:val="left"/>
      <w:pPr>
        <w:ind w:left="6640" w:hanging="360"/>
      </w:pPr>
      <w:rPr>
        <w:rFonts w:hint="default"/>
        <w:lang w:val="en-US" w:eastAsia="en-US" w:bidi="en-US"/>
      </w:rPr>
    </w:lvl>
    <w:lvl w:ilvl="6" w:tplc="C4E8774C">
      <w:numFmt w:val="bullet"/>
      <w:lvlText w:val="•"/>
      <w:lvlJc w:val="left"/>
      <w:pPr>
        <w:ind w:left="7760" w:hanging="360"/>
      </w:pPr>
      <w:rPr>
        <w:rFonts w:hint="default"/>
        <w:lang w:val="en-US" w:eastAsia="en-US" w:bidi="en-US"/>
      </w:rPr>
    </w:lvl>
    <w:lvl w:ilvl="7" w:tplc="34027A60">
      <w:numFmt w:val="bullet"/>
      <w:lvlText w:val="•"/>
      <w:lvlJc w:val="left"/>
      <w:pPr>
        <w:ind w:left="8880" w:hanging="360"/>
      </w:pPr>
      <w:rPr>
        <w:rFonts w:hint="default"/>
        <w:lang w:val="en-US" w:eastAsia="en-US" w:bidi="en-US"/>
      </w:rPr>
    </w:lvl>
    <w:lvl w:ilvl="8" w:tplc="1990FC24">
      <w:numFmt w:val="bullet"/>
      <w:lvlText w:val="•"/>
      <w:lvlJc w:val="left"/>
      <w:pPr>
        <w:ind w:left="10000" w:hanging="360"/>
      </w:pPr>
      <w:rPr>
        <w:rFonts w:hint="default"/>
        <w:lang w:val="en-US" w:eastAsia="en-US" w:bidi="en-US"/>
      </w:rPr>
    </w:lvl>
  </w:abstractNum>
  <w:abstractNum w:abstractNumId="27" w15:restartNumberingAfterBreak="0">
    <w:nsid w:val="7BA66A20"/>
    <w:multiLevelType w:val="multilevel"/>
    <w:tmpl w:val="17D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22"/>
  </w:num>
  <w:num w:numId="4">
    <w:abstractNumId w:val="8"/>
  </w:num>
  <w:num w:numId="5">
    <w:abstractNumId w:val="7"/>
  </w:num>
  <w:num w:numId="6">
    <w:abstractNumId w:val="13"/>
  </w:num>
  <w:num w:numId="7">
    <w:abstractNumId w:val="14"/>
  </w:num>
  <w:num w:numId="8">
    <w:abstractNumId w:val="26"/>
  </w:num>
  <w:num w:numId="9">
    <w:abstractNumId w:val="12"/>
  </w:num>
  <w:num w:numId="10">
    <w:abstractNumId w:val="0"/>
  </w:num>
  <w:num w:numId="11">
    <w:abstractNumId w:val="25"/>
  </w:num>
  <w:num w:numId="12">
    <w:abstractNumId w:val="19"/>
  </w:num>
  <w:num w:numId="13">
    <w:abstractNumId w:val="5"/>
  </w:num>
  <w:num w:numId="14">
    <w:abstractNumId w:val="27"/>
  </w:num>
  <w:num w:numId="15">
    <w:abstractNumId w:val="17"/>
  </w:num>
  <w:num w:numId="16">
    <w:abstractNumId w:val="9"/>
  </w:num>
  <w:num w:numId="17">
    <w:abstractNumId w:val="15"/>
  </w:num>
  <w:num w:numId="18">
    <w:abstractNumId w:val="24"/>
  </w:num>
  <w:num w:numId="19">
    <w:abstractNumId w:val="18"/>
  </w:num>
  <w:num w:numId="20">
    <w:abstractNumId w:val="10"/>
  </w:num>
  <w:num w:numId="21">
    <w:abstractNumId w:val="4"/>
  </w:num>
  <w:num w:numId="22">
    <w:abstractNumId w:val="23"/>
  </w:num>
  <w:num w:numId="23">
    <w:abstractNumId w:val="20"/>
  </w:num>
  <w:num w:numId="24">
    <w:abstractNumId w:val="3"/>
  </w:num>
  <w:num w:numId="25">
    <w:abstractNumId w:val="6"/>
  </w:num>
  <w:num w:numId="26">
    <w:abstractNumId w:val="16"/>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DE"/>
    <w:rsid w:val="00000A6B"/>
    <w:rsid w:val="0000670B"/>
    <w:rsid w:val="00023528"/>
    <w:rsid w:val="00024A64"/>
    <w:rsid w:val="00034BFD"/>
    <w:rsid w:val="00037886"/>
    <w:rsid w:val="00052530"/>
    <w:rsid w:val="00075098"/>
    <w:rsid w:val="00075F8F"/>
    <w:rsid w:val="000802D7"/>
    <w:rsid w:val="00097CA8"/>
    <w:rsid w:val="000C0C95"/>
    <w:rsid w:val="000F6F10"/>
    <w:rsid w:val="000F7A28"/>
    <w:rsid w:val="0010086C"/>
    <w:rsid w:val="001026A8"/>
    <w:rsid w:val="001035AF"/>
    <w:rsid w:val="00107E85"/>
    <w:rsid w:val="00117E69"/>
    <w:rsid w:val="00121ED0"/>
    <w:rsid w:val="00144895"/>
    <w:rsid w:val="001528CD"/>
    <w:rsid w:val="00191698"/>
    <w:rsid w:val="001A378B"/>
    <w:rsid w:val="001C5D69"/>
    <w:rsid w:val="001D2A89"/>
    <w:rsid w:val="001E0A66"/>
    <w:rsid w:val="001E3AEB"/>
    <w:rsid w:val="001F1283"/>
    <w:rsid w:val="001F49C7"/>
    <w:rsid w:val="00206956"/>
    <w:rsid w:val="00217A49"/>
    <w:rsid w:val="0023325D"/>
    <w:rsid w:val="0023478E"/>
    <w:rsid w:val="002411BE"/>
    <w:rsid w:val="00246796"/>
    <w:rsid w:val="002566B8"/>
    <w:rsid w:val="00256A7A"/>
    <w:rsid w:val="00270E03"/>
    <w:rsid w:val="00275DAC"/>
    <w:rsid w:val="00294531"/>
    <w:rsid w:val="00296272"/>
    <w:rsid w:val="00297A74"/>
    <w:rsid w:val="00297D7C"/>
    <w:rsid w:val="002A61B6"/>
    <w:rsid w:val="002A7B4A"/>
    <w:rsid w:val="002B2CA9"/>
    <w:rsid w:val="002B5F05"/>
    <w:rsid w:val="002C011D"/>
    <w:rsid w:val="002C03A4"/>
    <w:rsid w:val="002C0678"/>
    <w:rsid w:val="002C3411"/>
    <w:rsid w:val="002F64AF"/>
    <w:rsid w:val="00311165"/>
    <w:rsid w:val="00313002"/>
    <w:rsid w:val="003424D5"/>
    <w:rsid w:val="003507E6"/>
    <w:rsid w:val="003656A8"/>
    <w:rsid w:val="00380834"/>
    <w:rsid w:val="00391B46"/>
    <w:rsid w:val="003A7978"/>
    <w:rsid w:val="003B1194"/>
    <w:rsid w:val="003B1F6F"/>
    <w:rsid w:val="003B38CA"/>
    <w:rsid w:val="003C77ED"/>
    <w:rsid w:val="003D4922"/>
    <w:rsid w:val="003E1CF9"/>
    <w:rsid w:val="003E631F"/>
    <w:rsid w:val="003F095F"/>
    <w:rsid w:val="003F2BFD"/>
    <w:rsid w:val="00400A3C"/>
    <w:rsid w:val="0040165E"/>
    <w:rsid w:val="004070D0"/>
    <w:rsid w:val="00414AC6"/>
    <w:rsid w:val="00416ADF"/>
    <w:rsid w:val="00426A10"/>
    <w:rsid w:val="004273C4"/>
    <w:rsid w:val="00440234"/>
    <w:rsid w:val="004474C9"/>
    <w:rsid w:val="00453F7C"/>
    <w:rsid w:val="00463536"/>
    <w:rsid w:val="00470577"/>
    <w:rsid w:val="00476ED3"/>
    <w:rsid w:val="00492FD0"/>
    <w:rsid w:val="004A0EF0"/>
    <w:rsid w:val="004F01A4"/>
    <w:rsid w:val="004F4878"/>
    <w:rsid w:val="004F4947"/>
    <w:rsid w:val="004F589A"/>
    <w:rsid w:val="00514DFB"/>
    <w:rsid w:val="00520620"/>
    <w:rsid w:val="0053661A"/>
    <w:rsid w:val="00547959"/>
    <w:rsid w:val="00577675"/>
    <w:rsid w:val="00586A0E"/>
    <w:rsid w:val="00593C93"/>
    <w:rsid w:val="00596C27"/>
    <w:rsid w:val="005B56B5"/>
    <w:rsid w:val="005C344E"/>
    <w:rsid w:val="005D037E"/>
    <w:rsid w:val="005D29A8"/>
    <w:rsid w:val="005E1FBA"/>
    <w:rsid w:val="005E763F"/>
    <w:rsid w:val="005F2633"/>
    <w:rsid w:val="006139E2"/>
    <w:rsid w:val="00625D02"/>
    <w:rsid w:val="0064560C"/>
    <w:rsid w:val="00650207"/>
    <w:rsid w:val="00651EFE"/>
    <w:rsid w:val="006616FB"/>
    <w:rsid w:val="00661A7C"/>
    <w:rsid w:val="00680C4A"/>
    <w:rsid w:val="00691C3C"/>
    <w:rsid w:val="006935C8"/>
    <w:rsid w:val="006A2FAB"/>
    <w:rsid w:val="006B3D9A"/>
    <w:rsid w:val="006D4544"/>
    <w:rsid w:val="006D542C"/>
    <w:rsid w:val="006F58D4"/>
    <w:rsid w:val="00704029"/>
    <w:rsid w:val="00711FD0"/>
    <w:rsid w:val="00712713"/>
    <w:rsid w:val="007171DC"/>
    <w:rsid w:val="00722EA4"/>
    <w:rsid w:val="00736128"/>
    <w:rsid w:val="007379E3"/>
    <w:rsid w:val="007409F0"/>
    <w:rsid w:val="0074462D"/>
    <w:rsid w:val="00747E6A"/>
    <w:rsid w:val="00751B3C"/>
    <w:rsid w:val="00757846"/>
    <w:rsid w:val="00764C9E"/>
    <w:rsid w:val="0077065F"/>
    <w:rsid w:val="00777D73"/>
    <w:rsid w:val="00795D53"/>
    <w:rsid w:val="007A099C"/>
    <w:rsid w:val="007A5BDE"/>
    <w:rsid w:val="007B0C2B"/>
    <w:rsid w:val="007E6458"/>
    <w:rsid w:val="007F6F02"/>
    <w:rsid w:val="00810268"/>
    <w:rsid w:val="00812A1E"/>
    <w:rsid w:val="00825116"/>
    <w:rsid w:val="00842CCD"/>
    <w:rsid w:val="00843B07"/>
    <w:rsid w:val="00851874"/>
    <w:rsid w:val="00860B62"/>
    <w:rsid w:val="008760B9"/>
    <w:rsid w:val="00897187"/>
    <w:rsid w:val="00897641"/>
    <w:rsid w:val="008A1825"/>
    <w:rsid w:val="008A2E0E"/>
    <w:rsid w:val="008A3265"/>
    <w:rsid w:val="008A4C40"/>
    <w:rsid w:val="008B6185"/>
    <w:rsid w:val="008C4243"/>
    <w:rsid w:val="008D029C"/>
    <w:rsid w:val="008D69E4"/>
    <w:rsid w:val="008F2E7D"/>
    <w:rsid w:val="00912543"/>
    <w:rsid w:val="0091545C"/>
    <w:rsid w:val="00924E6F"/>
    <w:rsid w:val="00926B97"/>
    <w:rsid w:val="009435B4"/>
    <w:rsid w:val="00955139"/>
    <w:rsid w:val="0097189D"/>
    <w:rsid w:val="00987789"/>
    <w:rsid w:val="00987C22"/>
    <w:rsid w:val="009B278C"/>
    <w:rsid w:val="009C6411"/>
    <w:rsid w:val="009E4969"/>
    <w:rsid w:val="009F7AED"/>
    <w:rsid w:val="00A204D4"/>
    <w:rsid w:val="00A30A05"/>
    <w:rsid w:val="00A36568"/>
    <w:rsid w:val="00A40EAE"/>
    <w:rsid w:val="00A6185C"/>
    <w:rsid w:val="00A94886"/>
    <w:rsid w:val="00AB2615"/>
    <w:rsid w:val="00AB34A3"/>
    <w:rsid w:val="00AC3430"/>
    <w:rsid w:val="00AC3A4B"/>
    <w:rsid w:val="00AD0A4B"/>
    <w:rsid w:val="00AD5B73"/>
    <w:rsid w:val="00AE7723"/>
    <w:rsid w:val="00AF1378"/>
    <w:rsid w:val="00AF4157"/>
    <w:rsid w:val="00AF5973"/>
    <w:rsid w:val="00B025E4"/>
    <w:rsid w:val="00B52F4F"/>
    <w:rsid w:val="00B5612C"/>
    <w:rsid w:val="00B67214"/>
    <w:rsid w:val="00B84CF0"/>
    <w:rsid w:val="00B9793F"/>
    <w:rsid w:val="00BA3191"/>
    <w:rsid w:val="00BA4399"/>
    <w:rsid w:val="00BA6F37"/>
    <w:rsid w:val="00BA71F4"/>
    <w:rsid w:val="00BB021D"/>
    <w:rsid w:val="00BF5668"/>
    <w:rsid w:val="00C260E9"/>
    <w:rsid w:val="00C45020"/>
    <w:rsid w:val="00C72A13"/>
    <w:rsid w:val="00C822B8"/>
    <w:rsid w:val="00C94CB5"/>
    <w:rsid w:val="00CA253E"/>
    <w:rsid w:val="00CA6DF5"/>
    <w:rsid w:val="00CA7457"/>
    <w:rsid w:val="00CB2EE5"/>
    <w:rsid w:val="00CB6402"/>
    <w:rsid w:val="00CB7A97"/>
    <w:rsid w:val="00CC00BE"/>
    <w:rsid w:val="00CF25C2"/>
    <w:rsid w:val="00D051BE"/>
    <w:rsid w:val="00D20627"/>
    <w:rsid w:val="00D31004"/>
    <w:rsid w:val="00D372DE"/>
    <w:rsid w:val="00D377E8"/>
    <w:rsid w:val="00D546F0"/>
    <w:rsid w:val="00D55512"/>
    <w:rsid w:val="00D60D89"/>
    <w:rsid w:val="00D73FBA"/>
    <w:rsid w:val="00D751E3"/>
    <w:rsid w:val="00D92F4D"/>
    <w:rsid w:val="00D95BBF"/>
    <w:rsid w:val="00DA7425"/>
    <w:rsid w:val="00DB08D2"/>
    <w:rsid w:val="00DC7E8D"/>
    <w:rsid w:val="00DD5045"/>
    <w:rsid w:val="00DD571B"/>
    <w:rsid w:val="00E20A93"/>
    <w:rsid w:val="00E21441"/>
    <w:rsid w:val="00E26C8A"/>
    <w:rsid w:val="00E77BBE"/>
    <w:rsid w:val="00E8273B"/>
    <w:rsid w:val="00E83899"/>
    <w:rsid w:val="00E90842"/>
    <w:rsid w:val="00E92C7F"/>
    <w:rsid w:val="00EB3B66"/>
    <w:rsid w:val="00EB3C62"/>
    <w:rsid w:val="00EC1F69"/>
    <w:rsid w:val="00EC289E"/>
    <w:rsid w:val="00EC28D5"/>
    <w:rsid w:val="00EC3779"/>
    <w:rsid w:val="00ED2725"/>
    <w:rsid w:val="00EF6687"/>
    <w:rsid w:val="00F05322"/>
    <w:rsid w:val="00F07598"/>
    <w:rsid w:val="00F103B0"/>
    <w:rsid w:val="00F12367"/>
    <w:rsid w:val="00F14006"/>
    <w:rsid w:val="00F171CF"/>
    <w:rsid w:val="00F34C57"/>
    <w:rsid w:val="00F45C4F"/>
    <w:rsid w:val="00F46C98"/>
    <w:rsid w:val="00F52EB8"/>
    <w:rsid w:val="00F5504E"/>
    <w:rsid w:val="00F56082"/>
    <w:rsid w:val="00F64B63"/>
    <w:rsid w:val="00F72E4C"/>
    <w:rsid w:val="00F756A8"/>
    <w:rsid w:val="00F83113"/>
    <w:rsid w:val="00F84B3F"/>
    <w:rsid w:val="00FA554C"/>
    <w:rsid w:val="00FA641F"/>
    <w:rsid w:val="00FA6EF7"/>
    <w:rsid w:val="00FB026A"/>
    <w:rsid w:val="00FB0F8A"/>
    <w:rsid w:val="00FB3EF4"/>
    <w:rsid w:val="00FB658A"/>
    <w:rsid w:val="00FC4D9A"/>
    <w:rsid w:val="00FE34F5"/>
    <w:rsid w:val="00FE5ECF"/>
    <w:rsid w:val="00FF1602"/>
    <w:rsid w:val="00FF6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CF0842-77AC-49A6-B05A-16A2E07B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DE"/>
  </w:style>
  <w:style w:type="paragraph" w:styleId="Heading1">
    <w:name w:val="heading 1"/>
    <w:basedOn w:val="Normal"/>
    <w:next w:val="Normal"/>
    <w:link w:val="Heading1Char"/>
    <w:uiPriority w:val="9"/>
    <w:qFormat/>
    <w:rsid w:val="00514DFB"/>
    <w:pPr>
      <w:keepNext/>
      <w:keepLines/>
      <w:spacing w:before="480" w:after="0"/>
      <w:outlineLvl w:val="0"/>
    </w:pPr>
    <w:rPr>
      <w:rFonts w:ascii="Arial" w:eastAsiaTheme="majorEastAsia" w:hAnsi="Arial" w:cstheme="majorBidi"/>
      <w:b/>
      <w:bCs/>
      <w:color w:val="365F91" w:themeColor="accent1" w:themeShade="BF"/>
      <w:sz w:val="44"/>
      <w:szCs w:val="28"/>
      <w:u w:val="single"/>
    </w:rPr>
  </w:style>
  <w:style w:type="paragraph" w:styleId="Heading2">
    <w:name w:val="heading 2"/>
    <w:basedOn w:val="Normal"/>
    <w:link w:val="Heading2Char"/>
    <w:uiPriority w:val="9"/>
    <w:qFormat/>
    <w:rsid w:val="00514DFB"/>
    <w:pPr>
      <w:spacing w:before="100" w:beforeAutospacing="1" w:after="100" w:afterAutospacing="1" w:line="240" w:lineRule="auto"/>
      <w:outlineLvl w:val="1"/>
    </w:pPr>
    <w:rPr>
      <w:rFonts w:ascii="Arial" w:eastAsia="Times New Roman" w:hAnsi="Arial" w:cs="Times New Roman"/>
      <w:b/>
      <w:bCs/>
      <w:color w:val="1F497D" w:themeColor="text2"/>
      <w:sz w:val="36"/>
      <w:szCs w:val="36"/>
    </w:rPr>
  </w:style>
  <w:style w:type="paragraph" w:styleId="Heading3">
    <w:name w:val="heading 3"/>
    <w:basedOn w:val="Normal"/>
    <w:next w:val="Normal"/>
    <w:link w:val="Heading3Char"/>
    <w:uiPriority w:val="9"/>
    <w:unhideWhenUsed/>
    <w:qFormat/>
    <w:rsid w:val="00514DFB"/>
    <w:pPr>
      <w:keepNext/>
      <w:keepLines/>
      <w:spacing w:before="200" w:after="100"/>
      <w:outlineLvl w:val="2"/>
    </w:pPr>
    <w:rPr>
      <w:rFonts w:asciiTheme="majorHAnsi" w:eastAsiaTheme="majorEastAsia" w:hAnsiTheme="majorHAnsi" w:cstheme="majorBidi"/>
      <w:b/>
      <w:bCs/>
      <w:color w:val="4F81BD" w:themeColor="accent1"/>
      <w:sz w:val="32"/>
    </w:rPr>
  </w:style>
  <w:style w:type="paragraph" w:styleId="Heading4">
    <w:name w:val="heading 4"/>
    <w:basedOn w:val="Normal"/>
    <w:next w:val="Normal"/>
    <w:link w:val="Heading4Char"/>
    <w:uiPriority w:val="9"/>
    <w:unhideWhenUsed/>
    <w:qFormat/>
    <w:rsid w:val="000F6F10"/>
    <w:pPr>
      <w:keepNext/>
      <w:keepLines/>
      <w:spacing w:before="200" w:line="240" w:lineRule="auto"/>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F46C98"/>
    <w:pPr>
      <w:keepNext/>
      <w:keepLines/>
      <w:spacing w:before="200" w:after="0"/>
      <w:outlineLvl w:val="4"/>
    </w:pPr>
    <w:rPr>
      <w:rFonts w:asciiTheme="majorHAnsi" w:eastAsiaTheme="majorEastAsia" w:hAnsiTheme="majorHAnsi" w:cstheme="majorBidi"/>
      <w:b/>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795D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514DFB"/>
    <w:rPr>
      <w:rFonts w:ascii="Arial" w:eastAsia="Times New Roman" w:hAnsi="Arial" w:cs="Times New Roman"/>
      <w:b/>
      <w:bCs/>
      <w:color w:val="1F497D" w:themeColor="text2"/>
      <w:sz w:val="36"/>
      <w:szCs w:val="36"/>
    </w:rPr>
  </w:style>
  <w:style w:type="paragraph" w:styleId="NormalWeb">
    <w:name w:val="Normal (Web)"/>
    <w:basedOn w:val="Normal"/>
    <w:uiPriority w:val="99"/>
    <w:unhideWhenUsed/>
    <w:rsid w:val="00D372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2DE"/>
    <w:rPr>
      <w:b/>
      <w:bCs/>
    </w:rPr>
  </w:style>
  <w:style w:type="character" w:styleId="Hyperlink">
    <w:name w:val="Hyperlink"/>
    <w:basedOn w:val="DefaultParagraphFont"/>
    <w:uiPriority w:val="99"/>
    <w:unhideWhenUsed/>
    <w:rsid w:val="00D372DE"/>
    <w:rPr>
      <w:color w:val="0000FF"/>
      <w:u w:val="single"/>
    </w:rPr>
  </w:style>
  <w:style w:type="paragraph" w:styleId="BalloonText">
    <w:name w:val="Balloon Text"/>
    <w:basedOn w:val="Normal"/>
    <w:link w:val="BalloonTextChar"/>
    <w:uiPriority w:val="99"/>
    <w:semiHidden/>
    <w:unhideWhenUsed/>
    <w:rsid w:val="00D37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2DE"/>
    <w:rPr>
      <w:rFonts w:ascii="Tahoma" w:hAnsi="Tahoma" w:cs="Tahoma"/>
      <w:sz w:val="16"/>
      <w:szCs w:val="16"/>
    </w:rPr>
  </w:style>
  <w:style w:type="character" w:customStyle="1" w:styleId="Heading3Char">
    <w:name w:val="Heading 3 Char"/>
    <w:basedOn w:val="DefaultParagraphFont"/>
    <w:link w:val="Heading3"/>
    <w:uiPriority w:val="9"/>
    <w:rsid w:val="00514DFB"/>
    <w:rPr>
      <w:rFonts w:asciiTheme="majorHAnsi" w:eastAsiaTheme="majorEastAsia" w:hAnsiTheme="majorHAnsi" w:cstheme="majorBidi"/>
      <w:b/>
      <w:bCs/>
      <w:color w:val="4F81BD" w:themeColor="accent1"/>
      <w:sz w:val="32"/>
    </w:rPr>
  </w:style>
  <w:style w:type="paragraph" w:styleId="ListParagraph">
    <w:name w:val="List Paragraph"/>
    <w:basedOn w:val="Normal"/>
    <w:uiPriority w:val="1"/>
    <w:qFormat/>
    <w:rsid w:val="00391B46"/>
    <w:pPr>
      <w:ind w:left="720"/>
      <w:contextualSpacing/>
    </w:pPr>
  </w:style>
  <w:style w:type="paragraph" w:styleId="BodyText">
    <w:name w:val="Body Text"/>
    <w:basedOn w:val="Normal"/>
    <w:link w:val="BodyTextChar"/>
    <w:uiPriority w:val="1"/>
    <w:qFormat/>
    <w:rsid w:val="00453F7C"/>
    <w:pPr>
      <w:widowControl w:val="0"/>
      <w:autoSpaceDE w:val="0"/>
      <w:autoSpaceDN w:val="0"/>
      <w:spacing w:before="100" w:after="100" w:line="360" w:lineRule="auto"/>
    </w:pPr>
    <w:rPr>
      <w:rFonts w:ascii="Arial" w:eastAsia="Verdana" w:hAnsi="Arial" w:cs="Verdana"/>
      <w:sz w:val="24"/>
      <w:szCs w:val="24"/>
      <w:lang w:bidi="en-US"/>
    </w:rPr>
  </w:style>
  <w:style w:type="character" w:customStyle="1" w:styleId="BodyTextChar">
    <w:name w:val="Body Text Char"/>
    <w:basedOn w:val="DefaultParagraphFont"/>
    <w:link w:val="BodyText"/>
    <w:uiPriority w:val="1"/>
    <w:rsid w:val="00453F7C"/>
    <w:rPr>
      <w:rFonts w:ascii="Arial" w:eastAsia="Verdana" w:hAnsi="Arial" w:cs="Verdana"/>
      <w:sz w:val="24"/>
      <w:szCs w:val="24"/>
      <w:lang w:bidi="en-US"/>
    </w:rPr>
  </w:style>
  <w:style w:type="character" w:customStyle="1" w:styleId="Heading1Char">
    <w:name w:val="Heading 1 Char"/>
    <w:basedOn w:val="DefaultParagraphFont"/>
    <w:link w:val="Heading1"/>
    <w:uiPriority w:val="9"/>
    <w:rsid w:val="00514DFB"/>
    <w:rPr>
      <w:rFonts w:ascii="Arial" w:eastAsiaTheme="majorEastAsia" w:hAnsi="Arial" w:cstheme="majorBidi"/>
      <w:b/>
      <w:bCs/>
      <w:color w:val="365F91" w:themeColor="accent1" w:themeShade="BF"/>
      <w:sz w:val="44"/>
      <w:szCs w:val="28"/>
      <w:u w:val="single"/>
    </w:rPr>
  </w:style>
  <w:style w:type="paragraph" w:styleId="Header">
    <w:name w:val="header"/>
    <w:basedOn w:val="Normal"/>
    <w:link w:val="HeaderChar"/>
    <w:uiPriority w:val="99"/>
    <w:unhideWhenUsed/>
    <w:rsid w:val="00F12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67"/>
  </w:style>
  <w:style w:type="paragraph" w:styleId="Footer">
    <w:name w:val="footer"/>
    <w:basedOn w:val="Normal"/>
    <w:link w:val="FooterChar"/>
    <w:uiPriority w:val="99"/>
    <w:unhideWhenUsed/>
    <w:rsid w:val="00F12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67"/>
  </w:style>
  <w:style w:type="character" w:customStyle="1" w:styleId="Heading4Char">
    <w:name w:val="Heading 4 Char"/>
    <w:basedOn w:val="DefaultParagraphFont"/>
    <w:link w:val="Heading4"/>
    <w:uiPriority w:val="9"/>
    <w:rsid w:val="000F6F10"/>
    <w:rPr>
      <w:rFonts w:asciiTheme="majorHAnsi" w:eastAsiaTheme="majorEastAsia" w:hAnsiTheme="majorHAnsi" w:cstheme="majorBidi"/>
      <w:b/>
      <w:bCs/>
      <w:iCs/>
      <w:sz w:val="28"/>
    </w:rPr>
  </w:style>
  <w:style w:type="character" w:styleId="Emphasis">
    <w:name w:val="Emphasis"/>
    <w:basedOn w:val="DefaultParagraphFont"/>
    <w:uiPriority w:val="20"/>
    <w:qFormat/>
    <w:rsid w:val="00E21441"/>
    <w:rPr>
      <w:i/>
      <w:iCs/>
    </w:rPr>
  </w:style>
  <w:style w:type="table" w:styleId="TableGrid">
    <w:name w:val="Table Grid"/>
    <w:basedOn w:val="TableNormal"/>
    <w:uiPriority w:val="59"/>
    <w:unhideWhenUsed/>
    <w:rsid w:val="00E2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56A8"/>
    <w:pPr>
      <w:outlineLvl w:val="9"/>
    </w:pPr>
    <w:rPr>
      <w:rFonts w:asciiTheme="majorHAnsi" w:hAnsiTheme="majorHAnsi"/>
      <w:sz w:val="28"/>
      <w:u w:val="none"/>
      <w:lang w:eastAsia="ja-JP"/>
    </w:rPr>
  </w:style>
  <w:style w:type="paragraph" w:styleId="TOC1">
    <w:name w:val="toc 1"/>
    <w:basedOn w:val="Normal"/>
    <w:next w:val="Normal"/>
    <w:autoRedefine/>
    <w:uiPriority w:val="39"/>
    <w:unhideWhenUsed/>
    <w:qFormat/>
    <w:rsid w:val="003656A8"/>
    <w:pPr>
      <w:spacing w:after="100"/>
    </w:pPr>
  </w:style>
  <w:style w:type="paragraph" w:styleId="TOC2">
    <w:name w:val="toc 2"/>
    <w:basedOn w:val="Normal"/>
    <w:next w:val="Normal"/>
    <w:autoRedefine/>
    <w:uiPriority w:val="39"/>
    <w:unhideWhenUsed/>
    <w:qFormat/>
    <w:rsid w:val="003656A8"/>
    <w:pPr>
      <w:spacing w:after="100"/>
      <w:ind w:left="220"/>
    </w:pPr>
  </w:style>
  <w:style w:type="paragraph" w:styleId="TOC3">
    <w:name w:val="toc 3"/>
    <w:basedOn w:val="Normal"/>
    <w:next w:val="Normal"/>
    <w:autoRedefine/>
    <w:uiPriority w:val="39"/>
    <w:unhideWhenUsed/>
    <w:qFormat/>
    <w:rsid w:val="003656A8"/>
    <w:pPr>
      <w:spacing w:after="100"/>
      <w:ind w:left="440"/>
    </w:pPr>
  </w:style>
  <w:style w:type="character" w:customStyle="1" w:styleId="Heading5Char">
    <w:name w:val="Heading 5 Char"/>
    <w:basedOn w:val="DefaultParagraphFont"/>
    <w:link w:val="Heading5"/>
    <w:uiPriority w:val="9"/>
    <w:rsid w:val="00F46C98"/>
    <w:rPr>
      <w:rFonts w:asciiTheme="majorHAnsi" w:eastAsiaTheme="majorEastAsia" w:hAnsiTheme="majorHAnsi" w:cstheme="majorBidi"/>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8770">
      <w:bodyDiv w:val="1"/>
      <w:marLeft w:val="0"/>
      <w:marRight w:val="0"/>
      <w:marTop w:val="0"/>
      <w:marBottom w:val="0"/>
      <w:divBdr>
        <w:top w:val="none" w:sz="0" w:space="0" w:color="auto"/>
        <w:left w:val="none" w:sz="0" w:space="0" w:color="auto"/>
        <w:bottom w:val="none" w:sz="0" w:space="0" w:color="auto"/>
        <w:right w:val="none" w:sz="0" w:space="0" w:color="auto"/>
      </w:divBdr>
    </w:div>
    <w:div w:id="343675610">
      <w:bodyDiv w:val="1"/>
      <w:marLeft w:val="0"/>
      <w:marRight w:val="0"/>
      <w:marTop w:val="0"/>
      <w:marBottom w:val="0"/>
      <w:divBdr>
        <w:top w:val="none" w:sz="0" w:space="0" w:color="auto"/>
        <w:left w:val="none" w:sz="0" w:space="0" w:color="auto"/>
        <w:bottom w:val="none" w:sz="0" w:space="0" w:color="auto"/>
        <w:right w:val="none" w:sz="0" w:space="0" w:color="auto"/>
      </w:divBdr>
    </w:div>
    <w:div w:id="456022104">
      <w:bodyDiv w:val="1"/>
      <w:marLeft w:val="0"/>
      <w:marRight w:val="0"/>
      <w:marTop w:val="0"/>
      <w:marBottom w:val="0"/>
      <w:divBdr>
        <w:top w:val="none" w:sz="0" w:space="0" w:color="auto"/>
        <w:left w:val="none" w:sz="0" w:space="0" w:color="auto"/>
        <w:bottom w:val="none" w:sz="0" w:space="0" w:color="auto"/>
        <w:right w:val="none" w:sz="0" w:space="0" w:color="auto"/>
      </w:divBdr>
    </w:div>
    <w:div w:id="513883973">
      <w:bodyDiv w:val="1"/>
      <w:marLeft w:val="0"/>
      <w:marRight w:val="0"/>
      <w:marTop w:val="0"/>
      <w:marBottom w:val="0"/>
      <w:divBdr>
        <w:top w:val="none" w:sz="0" w:space="0" w:color="auto"/>
        <w:left w:val="none" w:sz="0" w:space="0" w:color="auto"/>
        <w:bottom w:val="none" w:sz="0" w:space="0" w:color="auto"/>
        <w:right w:val="none" w:sz="0" w:space="0" w:color="auto"/>
      </w:divBdr>
    </w:div>
    <w:div w:id="721633684">
      <w:bodyDiv w:val="1"/>
      <w:marLeft w:val="0"/>
      <w:marRight w:val="0"/>
      <w:marTop w:val="0"/>
      <w:marBottom w:val="0"/>
      <w:divBdr>
        <w:top w:val="none" w:sz="0" w:space="0" w:color="auto"/>
        <w:left w:val="none" w:sz="0" w:space="0" w:color="auto"/>
        <w:bottom w:val="none" w:sz="0" w:space="0" w:color="auto"/>
        <w:right w:val="none" w:sz="0" w:space="0" w:color="auto"/>
      </w:divBdr>
    </w:div>
    <w:div w:id="899753205">
      <w:bodyDiv w:val="1"/>
      <w:marLeft w:val="0"/>
      <w:marRight w:val="0"/>
      <w:marTop w:val="0"/>
      <w:marBottom w:val="0"/>
      <w:divBdr>
        <w:top w:val="none" w:sz="0" w:space="0" w:color="auto"/>
        <w:left w:val="none" w:sz="0" w:space="0" w:color="auto"/>
        <w:bottom w:val="none" w:sz="0" w:space="0" w:color="auto"/>
        <w:right w:val="none" w:sz="0" w:space="0" w:color="auto"/>
      </w:divBdr>
    </w:div>
    <w:div w:id="1074622945">
      <w:bodyDiv w:val="1"/>
      <w:marLeft w:val="0"/>
      <w:marRight w:val="0"/>
      <w:marTop w:val="0"/>
      <w:marBottom w:val="0"/>
      <w:divBdr>
        <w:top w:val="none" w:sz="0" w:space="0" w:color="auto"/>
        <w:left w:val="none" w:sz="0" w:space="0" w:color="auto"/>
        <w:bottom w:val="none" w:sz="0" w:space="0" w:color="auto"/>
        <w:right w:val="none" w:sz="0" w:space="0" w:color="auto"/>
      </w:divBdr>
    </w:div>
    <w:div w:id="1096901311">
      <w:bodyDiv w:val="1"/>
      <w:marLeft w:val="0"/>
      <w:marRight w:val="0"/>
      <w:marTop w:val="0"/>
      <w:marBottom w:val="0"/>
      <w:divBdr>
        <w:top w:val="none" w:sz="0" w:space="0" w:color="auto"/>
        <w:left w:val="none" w:sz="0" w:space="0" w:color="auto"/>
        <w:bottom w:val="none" w:sz="0" w:space="0" w:color="auto"/>
        <w:right w:val="none" w:sz="0" w:space="0" w:color="auto"/>
      </w:divBdr>
    </w:div>
    <w:div w:id="1150100485">
      <w:bodyDiv w:val="1"/>
      <w:marLeft w:val="0"/>
      <w:marRight w:val="0"/>
      <w:marTop w:val="0"/>
      <w:marBottom w:val="0"/>
      <w:divBdr>
        <w:top w:val="none" w:sz="0" w:space="0" w:color="auto"/>
        <w:left w:val="none" w:sz="0" w:space="0" w:color="auto"/>
        <w:bottom w:val="none" w:sz="0" w:space="0" w:color="auto"/>
        <w:right w:val="none" w:sz="0" w:space="0" w:color="auto"/>
      </w:divBdr>
    </w:div>
    <w:div w:id="1349911531">
      <w:bodyDiv w:val="1"/>
      <w:marLeft w:val="0"/>
      <w:marRight w:val="0"/>
      <w:marTop w:val="0"/>
      <w:marBottom w:val="0"/>
      <w:divBdr>
        <w:top w:val="none" w:sz="0" w:space="0" w:color="auto"/>
        <w:left w:val="none" w:sz="0" w:space="0" w:color="auto"/>
        <w:bottom w:val="none" w:sz="0" w:space="0" w:color="auto"/>
        <w:right w:val="none" w:sz="0" w:space="0" w:color="auto"/>
      </w:divBdr>
    </w:div>
    <w:div w:id="1521816017">
      <w:bodyDiv w:val="1"/>
      <w:marLeft w:val="0"/>
      <w:marRight w:val="0"/>
      <w:marTop w:val="0"/>
      <w:marBottom w:val="0"/>
      <w:divBdr>
        <w:top w:val="none" w:sz="0" w:space="0" w:color="auto"/>
        <w:left w:val="none" w:sz="0" w:space="0" w:color="auto"/>
        <w:bottom w:val="none" w:sz="0" w:space="0" w:color="auto"/>
        <w:right w:val="none" w:sz="0" w:space="0" w:color="auto"/>
      </w:divBdr>
    </w:div>
    <w:div w:id="1548106487">
      <w:bodyDiv w:val="1"/>
      <w:marLeft w:val="0"/>
      <w:marRight w:val="0"/>
      <w:marTop w:val="0"/>
      <w:marBottom w:val="0"/>
      <w:divBdr>
        <w:top w:val="none" w:sz="0" w:space="0" w:color="auto"/>
        <w:left w:val="none" w:sz="0" w:space="0" w:color="auto"/>
        <w:bottom w:val="none" w:sz="0" w:space="0" w:color="auto"/>
        <w:right w:val="none" w:sz="0" w:space="0" w:color="auto"/>
      </w:divBdr>
    </w:div>
    <w:div w:id="1697732275">
      <w:bodyDiv w:val="1"/>
      <w:marLeft w:val="0"/>
      <w:marRight w:val="0"/>
      <w:marTop w:val="0"/>
      <w:marBottom w:val="0"/>
      <w:divBdr>
        <w:top w:val="none" w:sz="0" w:space="0" w:color="auto"/>
        <w:left w:val="none" w:sz="0" w:space="0" w:color="auto"/>
        <w:bottom w:val="none" w:sz="0" w:space="0" w:color="auto"/>
        <w:right w:val="none" w:sz="0" w:space="0" w:color="auto"/>
      </w:divBdr>
    </w:div>
    <w:div w:id="1806041550">
      <w:bodyDiv w:val="1"/>
      <w:marLeft w:val="0"/>
      <w:marRight w:val="0"/>
      <w:marTop w:val="0"/>
      <w:marBottom w:val="0"/>
      <w:divBdr>
        <w:top w:val="none" w:sz="0" w:space="0" w:color="auto"/>
        <w:left w:val="none" w:sz="0" w:space="0" w:color="auto"/>
        <w:bottom w:val="none" w:sz="0" w:space="0" w:color="auto"/>
        <w:right w:val="none" w:sz="0" w:space="0" w:color="auto"/>
      </w:divBdr>
      <w:divsChild>
        <w:div w:id="429161750">
          <w:marLeft w:val="0"/>
          <w:marRight w:val="0"/>
          <w:marTop w:val="0"/>
          <w:marBottom w:val="0"/>
          <w:divBdr>
            <w:top w:val="none" w:sz="0" w:space="0" w:color="auto"/>
            <w:left w:val="none" w:sz="0" w:space="0" w:color="auto"/>
            <w:bottom w:val="none" w:sz="0" w:space="0" w:color="auto"/>
            <w:right w:val="none" w:sz="0" w:space="0" w:color="auto"/>
          </w:divBdr>
          <w:divsChild>
            <w:div w:id="1355422839">
              <w:marLeft w:val="0"/>
              <w:marRight w:val="0"/>
              <w:marTop w:val="0"/>
              <w:marBottom w:val="0"/>
              <w:divBdr>
                <w:top w:val="none" w:sz="0" w:space="0" w:color="auto"/>
                <w:left w:val="none" w:sz="0" w:space="0" w:color="auto"/>
                <w:bottom w:val="none" w:sz="0" w:space="0" w:color="auto"/>
                <w:right w:val="none" w:sz="0" w:space="0" w:color="auto"/>
              </w:divBdr>
              <w:divsChild>
                <w:div w:id="1557621219">
                  <w:marLeft w:val="0"/>
                  <w:marRight w:val="0"/>
                  <w:marTop w:val="120"/>
                  <w:marBottom w:val="0"/>
                  <w:divBdr>
                    <w:top w:val="none" w:sz="0" w:space="0" w:color="auto"/>
                    <w:left w:val="none" w:sz="0" w:space="0" w:color="auto"/>
                    <w:bottom w:val="none" w:sz="0" w:space="0" w:color="auto"/>
                    <w:right w:val="none" w:sz="0" w:space="0" w:color="auto"/>
                  </w:divBdr>
                  <w:divsChild>
                    <w:div w:id="1563101937">
                      <w:marLeft w:val="0"/>
                      <w:marRight w:val="0"/>
                      <w:marTop w:val="0"/>
                      <w:marBottom w:val="0"/>
                      <w:divBdr>
                        <w:top w:val="none" w:sz="0" w:space="0" w:color="auto"/>
                        <w:left w:val="none" w:sz="0" w:space="0" w:color="auto"/>
                        <w:bottom w:val="none" w:sz="0" w:space="0" w:color="auto"/>
                        <w:right w:val="none" w:sz="0" w:space="0" w:color="auto"/>
                      </w:divBdr>
                      <w:divsChild>
                        <w:div w:id="721320621">
                          <w:marLeft w:val="0"/>
                          <w:marRight w:val="0"/>
                          <w:marTop w:val="0"/>
                          <w:marBottom w:val="0"/>
                          <w:divBdr>
                            <w:top w:val="none" w:sz="0" w:space="0" w:color="auto"/>
                            <w:left w:val="none" w:sz="0" w:space="0" w:color="auto"/>
                            <w:bottom w:val="none" w:sz="0" w:space="0" w:color="auto"/>
                            <w:right w:val="none" w:sz="0" w:space="0" w:color="auto"/>
                          </w:divBdr>
                          <w:divsChild>
                            <w:div w:id="1633364779">
                              <w:marLeft w:val="0"/>
                              <w:marRight w:val="0"/>
                              <w:marTop w:val="0"/>
                              <w:marBottom w:val="0"/>
                              <w:divBdr>
                                <w:top w:val="none" w:sz="0" w:space="0" w:color="auto"/>
                                <w:left w:val="none" w:sz="0" w:space="0" w:color="auto"/>
                                <w:bottom w:val="none" w:sz="0" w:space="0" w:color="auto"/>
                                <w:right w:val="none" w:sz="0" w:space="0" w:color="auto"/>
                              </w:divBdr>
                              <w:divsChild>
                                <w:div w:id="762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983212">
      <w:bodyDiv w:val="1"/>
      <w:marLeft w:val="0"/>
      <w:marRight w:val="0"/>
      <w:marTop w:val="0"/>
      <w:marBottom w:val="0"/>
      <w:divBdr>
        <w:top w:val="none" w:sz="0" w:space="0" w:color="auto"/>
        <w:left w:val="none" w:sz="0" w:space="0" w:color="auto"/>
        <w:bottom w:val="none" w:sz="0" w:space="0" w:color="auto"/>
        <w:right w:val="none" w:sz="0" w:space="0" w:color="auto"/>
      </w:divBdr>
    </w:div>
    <w:div w:id="1901668937">
      <w:bodyDiv w:val="1"/>
      <w:marLeft w:val="0"/>
      <w:marRight w:val="0"/>
      <w:marTop w:val="0"/>
      <w:marBottom w:val="0"/>
      <w:divBdr>
        <w:top w:val="none" w:sz="0" w:space="0" w:color="auto"/>
        <w:left w:val="none" w:sz="0" w:space="0" w:color="auto"/>
        <w:bottom w:val="none" w:sz="0" w:space="0" w:color="auto"/>
        <w:right w:val="none" w:sz="0" w:space="0" w:color="auto"/>
      </w:divBdr>
    </w:div>
    <w:div w:id="1907956212">
      <w:bodyDiv w:val="1"/>
      <w:marLeft w:val="0"/>
      <w:marRight w:val="0"/>
      <w:marTop w:val="0"/>
      <w:marBottom w:val="0"/>
      <w:divBdr>
        <w:top w:val="none" w:sz="0" w:space="0" w:color="auto"/>
        <w:left w:val="none" w:sz="0" w:space="0" w:color="auto"/>
        <w:bottom w:val="none" w:sz="0" w:space="0" w:color="auto"/>
        <w:right w:val="none" w:sz="0" w:space="0" w:color="auto"/>
      </w:divBdr>
    </w:div>
    <w:div w:id="1962228542">
      <w:bodyDiv w:val="1"/>
      <w:marLeft w:val="0"/>
      <w:marRight w:val="0"/>
      <w:marTop w:val="0"/>
      <w:marBottom w:val="0"/>
      <w:divBdr>
        <w:top w:val="none" w:sz="0" w:space="0" w:color="auto"/>
        <w:left w:val="none" w:sz="0" w:space="0" w:color="auto"/>
        <w:bottom w:val="none" w:sz="0" w:space="0" w:color="auto"/>
        <w:right w:val="none" w:sz="0" w:space="0" w:color="auto"/>
      </w:divBdr>
    </w:div>
    <w:div w:id="1974746917">
      <w:bodyDiv w:val="1"/>
      <w:marLeft w:val="0"/>
      <w:marRight w:val="0"/>
      <w:marTop w:val="0"/>
      <w:marBottom w:val="0"/>
      <w:divBdr>
        <w:top w:val="none" w:sz="0" w:space="0" w:color="auto"/>
        <w:left w:val="none" w:sz="0" w:space="0" w:color="auto"/>
        <w:bottom w:val="none" w:sz="0" w:space="0" w:color="auto"/>
        <w:right w:val="none" w:sz="0" w:space="0" w:color="auto"/>
      </w:divBdr>
    </w:div>
    <w:div w:id="1995180544">
      <w:bodyDiv w:val="1"/>
      <w:marLeft w:val="0"/>
      <w:marRight w:val="0"/>
      <w:marTop w:val="0"/>
      <w:marBottom w:val="0"/>
      <w:divBdr>
        <w:top w:val="none" w:sz="0" w:space="0" w:color="auto"/>
        <w:left w:val="none" w:sz="0" w:space="0" w:color="auto"/>
        <w:bottom w:val="none" w:sz="0" w:space="0" w:color="auto"/>
        <w:right w:val="none" w:sz="0" w:space="0" w:color="auto"/>
      </w:divBdr>
    </w:div>
    <w:div w:id="2049135806">
      <w:bodyDiv w:val="1"/>
      <w:marLeft w:val="0"/>
      <w:marRight w:val="0"/>
      <w:marTop w:val="0"/>
      <w:marBottom w:val="0"/>
      <w:divBdr>
        <w:top w:val="none" w:sz="0" w:space="0" w:color="auto"/>
        <w:left w:val="none" w:sz="0" w:space="0" w:color="auto"/>
        <w:bottom w:val="none" w:sz="0" w:space="0" w:color="auto"/>
        <w:right w:val="none" w:sz="0" w:space="0" w:color="auto"/>
      </w:divBdr>
    </w:div>
    <w:div w:id="2057469409">
      <w:bodyDiv w:val="1"/>
      <w:marLeft w:val="0"/>
      <w:marRight w:val="0"/>
      <w:marTop w:val="0"/>
      <w:marBottom w:val="0"/>
      <w:divBdr>
        <w:top w:val="none" w:sz="0" w:space="0" w:color="auto"/>
        <w:left w:val="none" w:sz="0" w:space="0" w:color="auto"/>
        <w:bottom w:val="none" w:sz="0" w:space="0" w:color="auto"/>
        <w:right w:val="none" w:sz="0" w:space="0" w:color="auto"/>
      </w:divBdr>
    </w:div>
    <w:div w:id="2078434808">
      <w:bodyDiv w:val="1"/>
      <w:marLeft w:val="0"/>
      <w:marRight w:val="0"/>
      <w:marTop w:val="0"/>
      <w:marBottom w:val="0"/>
      <w:divBdr>
        <w:top w:val="none" w:sz="0" w:space="0" w:color="auto"/>
        <w:left w:val="none" w:sz="0" w:space="0" w:color="auto"/>
        <w:bottom w:val="none" w:sz="0" w:space="0" w:color="auto"/>
        <w:right w:val="none" w:sz="0" w:space="0" w:color="auto"/>
      </w:divBdr>
    </w:div>
    <w:div w:id="2130082994">
      <w:bodyDiv w:val="1"/>
      <w:marLeft w:val="0"/>
      <w:marRight w:val="0"/>
      <w:marTop w:val="0"/>
      <w:marBottom w:val="0"/>
      <w:divBdr>
        <w:top w:val="none" w:sz="0" w:space="0" w:color="auto"/>
        <w:left w:val="none" w:sz="0" w:space="0" w:color="auto"/>
        <w:bottom w:val="none" w:sz="0" w:space="0" w:color="auto"/>
        <w:right w:val="none" w:sz="0" w:space="0" w:color="auto"/>
      </w:divBdr>
    </w:div>
    <w:div w:id="2133816336">
      <w:bodyDiv w:val="1"/>
      <w:marLeft w:val="0"/>
      <w:marRight w:val="0"/>
      <w:marTop w:val="0"/>
      <w:marBottom w:val="0"/>
      <w:divBdr>
        <w:top w:val="none" w:sz="0" w:space="0" w:color="auto"/>
        <w:left w:val="none" w:sz="0" w:space="0" w:color="auto"/>
        <w:bottom w:val="none" w:sz="0" w:space="0" w:color="auto"/>
        <w:right w:val="none" w:sz="0" w:space="0" w:color="auto"/>
      </w:divBdr>
    </w:div>
    <w:div w:id="2146970199">
      <w:bodyDiv w:val="1"/>
      <w:marLeft w:val="0"/>
      <w:marRight w:val="0"/>
      <w:marTop w:val="0"/>
      <w:marBottom w:val="0"/>
      <w:divBdr>
        <w:top w:val="none" w:sz="0" w:space="0" w:color="auto"/>
        <w:left w:val="none" w:sz="0" w:space="0" w:color="auto"/>
        <w:bottom w:val="none" w:sz="0" w:space="0" w:color="auto"/>
        <w:right w:val="none" w:sz="0" w:space="0" w:color="auto"/>
      </w:divBdr>
      <w:divsChild>
        <w:div w:id="635641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mentarycoursehyd@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ookmark4uhyd@gmail.com" TargetMode="External"/><Relationship Id="rId4" Type="http://schemas.openxmlformats.org/officeDocument/2006/relationships/settings" Target="settings.xml"/><Relationship Id="rId9" Type="http://schemas.openxmlformats.org/officeDocument/2006/relationships/hyperlink" Target="https://unstats.un.org/unsd/methodology/m4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AB30-124B-4D3A-A5B8-53FB2121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15</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16</cp:revision>
  <cp:lastPrinted>2022-02-24T16:19:00Z</cp:lastPrinted>
  <dcterms:created xsi:type="dcterms:W3CDTF">2025-02-09T11:25:00Z</dcterms:created>
  <dcterms:modified xsi:type="dcterms:W3CDTF">2026-07-13T05:46:00Z</dcterms:modified>
</cp:coreProperties>
</file>